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XSpec="center" w:tblpY="-454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4339C" w:rsidTr="00F519A0">
        <w:trPr>
          <w:trHeight w:val="2127"/>
        </w:trPr>
        <w:tc>
          <w:tcPr>
            <w:tcW w:w="10881" w:type="dxa"/>
            <w:shd w:val="clear" w:color="auto" w:fill="EEECE1" w:themeFill="background2"/>
          </w:tcPr>
          <w:p w:rsidR="0074339C" w:rsidRDefault="00CD5FA6" w:rsidP="002C1F8C">
            <w:pPr>
              <w:autoSpaceDE w:val="0"/>
              <w:autoSpaceDN w:val="0"/>
              <w:adjustRightInd w:val="0"/>
              <w:rPr>
                <w:rFonts w:ascii="EurostileTOT-BlackExtended" w:hAnsi="EurostileTOT-BlackExtended" w:cs="EurostileTOT-BlackExtended"/>
                <w:color w:val="1F497D" w:themeColor="text2"/>
                <w:sz w:val="52"/>
                <w:szCs w:val="52"/>
              </w:rPr>
            </w:pPr>
            <w:r>
              <w:rPr>
                <w:rFonts w:ascii="EurostileTOT-BlackExtended" w:hAnsi="EurostileTOT-BlackExtended" w:cs="EurostileTOT-BlackExtended"/>
                <w:noProof/>
                <w:color w:val="1F497D" w:themeColor="text2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-287020</wp:posOffset>
                  </wp:positionV>
                  <wp:extent cx="7581900" cy="1095375"/>
                  <wp:effectExtent l="19050" t="0" r="0" b="0"/>
                  <wp:wrapNone/>
                  <wp:docPr id="22" name="obrázek 10" descr="hlavickovy_papir_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lavickovy_papir_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0F86" w:rsidRDefault="00F519A0" w:rsidP="00F519A0">
            <w:pPr>
              <w:autoSpaceDE w:val="0"/>
              <w:autoSpaceDN w:val="0"/>
              <w:adjustRightInd w:val="0"/>
              <w:ind w:right="175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            </w:t>
            </w:r>
            <w:r w:rsidR="00E93BAE" w:rsidRPr="00E93BAE">
              <w:rPr>
                <w:noProof/>
                <w:lang w:eastAsia="cs-CZ"/>
              </w:rPr>
              <w:drawing>
                <wp:inline distT="0" distB="0" distL="0" distR="0">
                  <wp:extent cx="6191250" cy="861234"/>
                  <wp:effectExtent l="19050" t="0" r="0" b="0"/>
                  <wp:docPr id="3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376" cy="881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B0F86">
              <w:rPr>
                <w:noProof/>
                <w:lang w:eastAsia="cs-CZ"/>
              </w:rPr>
              <w:t xml:space="preserve"> </w:t>
            </w:r>
          </w:p>
          <w:p w:rsidR="00C71BDD" w:rsidRDefault="00C71BDD" w:rsidP="00C71BDD">
            <w:pPr>
              <w:autoSpaceDE w:val="0"/>
              <w:autoSpaceDN w:val="0"/>
              <w:adjustRightInd w:val="0"/>
              <w:rPr>
                <w:rFonts w:ascii="EurostileTOT-BlackExtended" w:hAnsi="EurostileTOT-BlackExtended" w:cs="EurostileTOT-BlackExtended"/>
                <w:b/>
                <w:color w:val="1F497D" w:themeColor="text2"/>
                <w:sz w:val="32"/>
                <w:szCs w:val="52"/>
              </w:rPr>
            </w:pPr>
          </w:p>
          <w:p w:rsidR="00C71BDD" w:rsidRDefault="00C71BDD" w:rsidP="00F519A0">
            <w:pPr>
              <w:autoSpaceDE w:val="0"/>
              <w:autoSpaceDN w:val="0"/>
              <w:adjustRightInd w:val="0"/>
            </w:pPr>
          </w:p>
          <w:p w:rsidR="00BA20BC" w:rsidRDefault="00F519A0" w:rsidP="00BA2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01C95">
              <w:rPr>
                <w:sz w:val="20"/>
              </w:rPr>
              <w:t xml:space="preserve">              </w:t>
            </w:r>
            <w:r w:rsidR="00401C95">
              <w:rPr>
                <w:sz w:val="20"/>
              </w:rPr>
              <w:t xml:space="preserve">    </w:t>
            </w:r>
            <w:r w:rsidRPr="00401C95">
              <w:rPr>
                <w:sz w:val="20"/>
              </w:rPr>
              <w:t xml:space="preserve">          V</w:t>
            </w:r>
            <w:r w:rsidR="004B0F86" w:rsidRPr="00401C95">
              <w:rPr>
                <w:rFonts w:ascii="Times New Roman" w:hAnsi="Times New Roman" w:cs="Times New Roman"/>
                <w:szCs w:val="24"/>
              </w:rPr>
              <w:t xml:space="preserve">ysoká škola ekonomická v Praze </w:t>
            </w:r>
            <w:r w:rsidR="00D164BB" w:rsidRPr="00401C95">
              <w:rPr>
                <w:rFonts w:ascii="Times New Roman" w:hAnsi="Times New Roman" w:cs="Times New Roman"/>
                <w:szCs w:val="24"/>
              </w:rPr>
              <w:t>patří mezi</w:t>
            </w:r>
            <w:r w:rsidRPr="00401C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B0F86" w:rsidRPr="00401C95">
              <w:rPr>
                <w:rFonts w:ascii="Times New Roman" w:hAnsi="Times New Roman" w:cs="Times New Roman"/>
                <w:b/>
                <w:szCs w:val="24"/>
              </w:rPr>
              <w:t>nejprestižnější veřejn</w:t>
            </w:r>
            <w:r w:rsidR="00D164BB" w:rsidRPr="00401C95">
              <w:rPr>
                <w:rFonts w:ascii="Times New Roman" w:hAnsi="Times New Roman" w:cs="Times New Roman"/>
                <w:b/>
                <w:szCs w:val="24"/>
              </w:rPr>
              <w:t>é</w:t>
            </w:r>
            <w:r w:rsidR="00C71BDD" w:rsidRPr="00401C9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B0F86" w:rsidRPr="00401C95">
              <w:rPr>
                <w:rFonts w:ascii="Times New Roman" w:hAnsi="Times New Roman" w:cs="Times New Roman"/>
                <w:b/>
                <w:szCs w:val="24"/>
              </w:rPr>
              <w:t>vysok</w:t>
            </w:r>
            <w:r w:rsidR="00D164BB" w:rsidRPr="00401C95">
              <w:rPr>
                <w:rFonts w:ascii="Times New Roman" w:hAnsi="Times New Roman" w:cs="Times New Roman"/>
                <w:b/>
                <w:szCs w:val="24"/>
              </w:rPr>
              <w:t xml:space="preserve">é </w:t>
            </w:r>
            <w:r w:rsidR="004B0F86" w:rsidRPr="00401C95">
              <w:rPr>
                <w:rFonts w:ascii="Times New Roman" w:hAnsi="Times New Roman" w:cs="Times New Roman"/>
                <w:b/>
                <w:szCs w:val="24"/>
              </w:rPr>
              <w:t>škol</w:t>
            </w:r>
            <w:r w:rsidR="00D164BB" w:rsidRPr="00401C95">
              <w:rPr>
                <w:rFonts w:ascii="Times New Roman" w:hAnsi="Times New Roman" w:cs="Times New Roman"/>
                <w:b/>
                <w:szCs w:val="24"/>
              </w:rPr>
              <w:t>y</w:t>
            </w:r>
            <w:r w:rsidR="00D53E50" w:rsidRPr="00401C9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B0F86" w:rsidRPr="00401C95">
              <w:rPr>
                <w:rFonts w:ascii="Times New Roman" w:hAnsi="Times New Roman" w:cs="Times New Roman"/>
                <w:b/>
                <w:szCs w:val="24"/>
              </w:rPr>
              <w:t>universitního</w:t>
            </w:r>
            <w:r w:rsidR="00D164BB" w:rsidRPr="00401C9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F567A">
              <w:rPr>
                <w:rFonts w:ascii="Times New Roman" w:hAnsi="Times New Roman" w:cs="Times New Roman"/>
                <w:b/>
                <w:szCs w:val="24"/>
              </w:rPr>
              <w:t>ty</w:t>
            </w:r>
            <w:r w:rsidR="004B0F86" w:rsidRPr="00401C95">
              <w:rPr>
                <w:rFonts w:ascii="Times New Roman" w:hAnsi="Times New Roman" w:cs="Times New Roman"/>
                <w:b/>
                <w:szCs w:val="24"/>
              </w:rPr>
              <w:t>pu</w:t>
            </w:r>
            <w:r w:rsidRPr="00401C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71BDD" w:rsidRPr="00401C95">
              <w:rPr>
                <w:rFonts w:ascii="Times New Roman" w:hAnsi="Times New Roman" w:cs="Times New Roman"/>
                <w:szCs w:val="24"/>
              </w:rPr>
              <w:t xml:space="preserve">v České </w:t>
            </w:r>
            <w:r w:rsidR="004B0F86" w:rsidRPr="00401C95">
              <w:rPr>
                <w:rFonts w:ascii="Times New Roman" w:hAnsi="Times New Roman" w:cs="Times New Roman"/>
                <w:szCs w:val="24"/>
              </w:rPr>
              <w:t xml:space="preserve">republice. </w:t>
            </w:r>
            <w:r w:rsidR="00A07D8A" w:rsidRPr="00401C95">
              <w:rPr>
                <w:rFonts w:ascii="Times New Roman" w:hAnsi="Times New Roman" w:cs="Times New Roman"/>
                <w:szCs w:val="24"/>
              </w:rPr>
              <w:t>V ratingu „</w:t>
            </w:r>
            <w:proofErr w:type="spellStart"/>
            <w:r w:rsidR="00A07D8A" w:rsidRPr="00883AFE">
              <w:rPr>
                <w:rFonts w:ascii="Times New Roman" w:hAnsi="Times New Roman" w:cs="Times New Roman"/>
                <w:i/>
                <w:szCs w:val="24"/>
              </w:rPr>
              <w:t>Financial</w:t>
            </w:r>
            <w:proofErr w:type="spellEnd"/>
            <w:r w:rsidR="00A07D8A" w:rsidRPr="00883AF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="00A07D8A" w:rsidRPr="00883AFE">
              <w:rPr>
                <w:rFonts w:ascii="Times New Roman" w:hAnsi="Times New Roman" w:cs="Times New Roman"/>
                <w:i/>
                <w:szCs w:val="24"/>
              </w:rPr>
              <w:t>Times</w:t>
            </w:r>
            <w:proofErr w:type="spellEnd"/>
            <w:r w:rsidR="00A07D8A" w:rsidRPr="00401C95">
              <w:rPr>
                <w:rFonts w:ascii="Times New Roman" w:hAnsi="Times New Roman" w:cs="Times New Roman"/>
                <w:szCs w:val="24"/>
              </w:rPr>
              <w:t xml:space="preserve">“ postoupil </w:t>
            </w:r>
            <w:r w:rsidR="00A07D8A" w:rsidRPr="00401C95">
              <w:rPr>
                <w:rFonts w:ascii="Times New Roman" w:hAnsi="Times New Roman" w:cs="Times New Roman"/>
                <w:b/>
                <w:szCs w:val="24"/>
              </w:rPr>
              <w:t>v mezinárodním hodnocení</w:t>
            </w:r>
            <w:r w:rsidR="00A07D8A" w:rsidRPr="00401C95">
              <w:rPr>
                <w:rFonts w:ascii="Times New Roman" w:hAnsi="Times New Roman" w:cs="Times New Roman"/>
                <w:szCs w:val="24"/>
              </w:rPr>
              <w:t xml:space="preserve"> j</w:t>
            </w:r>
            <w:r w:rsidRPr="00401C95">
              <w:rPr>
                <w:rFonts w:ascii="Times New Roman" w:hAnsi="Times New Roman" w:cs="Times New Roman"/>
                <w:szCs w:val="24"/>
              </w:rPr>
              <w:t xml:space="preserve">ejí </w:t>
            </w:r>
            <w:r w:rsidR="00A07D8A" w:rsidRPr="00401C95">
              <w:rPr>
                <w:rFonts w:ascii="Times New Roman" w:hAnsi="Times New Roman" w:cs="Times New Roman"/>
                <w:szCs w:val="24"/>
              </w:rPr>
              <w:t xml:space="preserve">obor </w:t>
            </w:r>
            <w:r w:rsidRPr="00401C95">
              <w:rPr>
                <w:rFonts w:ascii="Times New Roman" w:hAnsi="Times New Roman" w:cs="Times New Roman"/>
                <w:szCs w:val="24"/>
              </w:rPr>
              <w:t>„</w:t>
            </w:r>
            <w:r w:rsidR="00A07D8A" w:rsidRPr="00401C95">
              <w:rPr>
                <w:rFonts w:ascii="Times New Roman" w:hAnsi="Times New Roman" w:cs="Times New Roman"/>
                <w:szCs w:val="24"/>
              </w:rPr>
              <w:t>Podniková</w:t>
            </w:r>
            <w:r w:rsidRPr="00401C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07D8A" w:rsidRPr="00401C95">
              <w:rPr>
                <w:rFonts w:ascii="Times New Roman" w:hAnsi="Times New Roman" w:cs="Times New Roman"/>
                <w:szCs w:val="24"/>
              </w:rPr>
              <w:t xml:space="preserve">ekonomika </w:t>
            </w:r>
            <w:r w:rsidR="00BA20BC">
              <w:rPr>
                <w:rFonts w:ascii="Times New Roman" w:hAnsi="Times New Roman" w:cs="Times New Roman"/>
                <w:szCs w:val="24"/>
              </w:rPr>
              <w:t xml:space="preserve">                   </w:t>
            </w:r>
          </w:p>
          <w:p w:rsidR="00BA20BC" w:rsidRDefault="00BA20BC" w:rsidP="00BA2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</w:t>
            </w:r>
            <w:r w:rsidR="00F519A0" w:rsidRPr="00401C95">
              <w:rPr>
                <w:rFonts w:ascii="Times New Roman" w:hAnsi="Times New Roman" w:cs="Times New Roman"/>
                <w:szCs w:val="24"/>
              </w:rPr>
              <w:t xml:space="preserve">a </w:t>
            </w:r>
            <w:r w:rsidR="00A07D8A" w:rsidRPr="00401C95">
              <w:rPr>
                <w:rFonts w:ascii="Times New Roman" w:hAnsi="Times New Roman" w:cs="Times New Roman"/>
                <w:szCs w:val="24"/>
              </w:rPr>
              <w:t xml:space="preserve">management“ z minulého </w:t>
            </w:r>
            <w:proofErr w:type="gramStart"/>
            <w:r w:rsidR="00A07D8A" w:rsidRPr="00401C95">
              <w:rPr>
                <w:rFonts w:ascii="Times New Roman" w:hAnsi="Times New Roman" w:cs="Times New Roman"/>
                <w:szCs w:val="24"/>
              </w:rPr>
              <w:t xml:space="preserve">58. </w:t>
            </w:r>
            <w:r w:rsidR="00F519A0" w:rsidRPr="00401C95">
              <w:rPr>
                <w:rFonts w:ascii="Times New Roman" w:hAnsi="Times New Roman" w:cs="Times New Roman"/>
                <w:szCs w:val="24"/>
              </w:rPr>
              <w:t xml:space="preserve"> místa</w:t>
            </w:r>
            <w:proofErr w:type="gramEnd"/>
            <w:r w:rsidR="00F519A0" w:rsidRPr="00401C95">
              <w:rPr>
                <w:rFonts w:ascii="Times New Roman" w:hAnsi="Times New Roman" w:cs="Times New Roman"/>
                <w:szCs w:val="24"/>
              </w:rPr>
              <w:t xml:space="preserve"> v roce 2011 </w:t>
            </w:r>
            <w:r w:rsidR="008F567A">
              <w:rPr>
                <w:rFonts w:ascii="Times New Roman" w:hAnsi="Times New Roman" w:cs="Times New Roman"/>
                <w:szCs w:val="24"/>
              </w:rPr>
              <w:t xml:space="preserve">na </w:t>
            </w:r>
            <w:r w:rsidR="00A07D8A" w:rsidRPr="00401C95">
              <w:rPr>
                <w:rFonts w:ascii="Times New Roman" w:hAnsi="Times New Roman" w:cs="Times New Roman"/>
                <w:szCs w:val="24"/>
              </w:rPr>
              <w:t xml:space="preserve">52. místo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DF27AB" w:rsidRPr="00401C95" w:rsidRDefault="00BA20BC" w:rsidP="00BA2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F497D" w:themeColor="text2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="00A07D8A" w:rsidRPr="00401C95">
              <w:rPr>
                <w:rFonts w:ascii="Times New Roman" w:hAnsi="Times New Roman" w:cs="Times New Roman"/>
                <w:szCs w:val="24"/>
              </w:rPr>
              <w:t xml:space="preserve">ve větě. </w:t>
            </w:r>
            <w:r w:rsidR="00F519A0" w:rsidRPr="00401C95">
              <w:rPr>
                <w:rFonts w:ascii="Times New Roman" w:hAnsi="Times New Roman" w:cs="Times New Roman"/>
                <w:szCs w:val="24"/>
              </w:rPr>
              <w:t>V</w:t>
            </w:r>
            <w:r w:rsidR="00A07D8A" w:rsidRPr="00401C95">
              <w:rPr>
                <w:rFonts w:ascii="Times New Roman" w:hAnsi="Times New Roman" w:cs="Times New Roman"/>
                <w:szCs w:val="24"/>
              </w:rPr>
              <w:t xml:space="preserve">ýznamným měřítkem kvality školy je druhé místo </w:t>
            </w:r>
            <w:r w:rsidR="00A07D8A" w:rsidRPr="00401C95">
              <w:rPr>
                <w:rFonts w:ascii="Times New Roman" w:hAnsi="Times New Roman" w:cs="Times New Roman"/>
                <w:b/>
                <w:szCs w:val="24"/>
              </w:rPr>
              <w:t xml:space="preserve">ve světovém </w:t>
            </w:r>
            <w:r w:rsidR="00F519A0" w:rsidRPr="00401C95">
              <w:rPr>
                <w:rFonts w:ascii="Times New Roman" w:hAnsi="Times New Roman" w:cs="Times New Roman"/>
                <w:b/>
                <w:szCs w:val="24"/>
              </w:rPr>
              <w:t xml:space="preserve">ratingu hodnocení </w:t>
            </w:r>
            <w:r w:rsidR="00F519A0" w:rsidRPr="00401C95">
              <w:rPr>
                <w:rFonts w:ascii="Times New Roman" w:hAnsi="Times New Roman" w:cs="Times New Roman"/>
                <w:szCs w:val="24"/>
              </w:rPr>
              <w:t xml:space="preserve">společného programu CEMS (MIM – </w:t>
            </w:r>
            <w:r w:rsidR="00F519A0" w:rsidRPr="00883AFE">
              <w:rPr>
                <w:rFonts w:ascii="Times New Roman" w:hAnsi="Times New Roman" w:cs="Times New Roman"/>
                <w:i/>
                <w:szCs w:val="24"/>
              </w:rPr>
              <w:t xml:space="preserve">Master </w:t>
            </w:r>
            <w:proofErr w:type="spellStart"/>
            <w:r w:rsidR="00F519A0" w:rsidRPr="00883AFE">
              <w:rPr>
                <w:rFonts w:ascii="Times New Roman" w:hAnsi="Times New Roman" w:cs="Times New Roman"/>
                <w:i/>
                <w:szCs w:val="24"/>
              </w:rPr>
              <w:t>of</w:t>
            </w:r>
            <w:proofErr w:type="spellEnd"/>
            <w:r w:rsidR="00F519A0" w:rsidRPr="00883AFE">
              <w:rPr>
                <w:rFonts w:ascii="Times New Roman" w:hAnsi="Times New Roman" w:cs="Times New Roman"/>
                <w:i/>
                <w:szCs w:val="24"/>
              </w:rPr>
              <w:t xml:space="preserve"> International Management</w:t>
            </w:r>
            <w:r w:rsidR="00F519A0" w:rsidRPr="00401C95">
              <w:rPr>
                <w:rFonts w:ascii="Times New Roman" w:hAnsi="Times New Roman" w:cs="Times New Roman"/>
                <w:szCs w:val="24"/>
              </w:rPr>
              <w:t>).</w:t>
            </w:r>
            <w:r w:rsidR="00A07D8A" w:rsidRPr="00401C95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</w:t>
            </w:r>
          </w:p>
          <w:p w:rsidR="00DF27AB" w:rsidRPr="00401C95" w:rsidRDefault="00F519A0" w:rsidP="00401C95">
            <w:pPr>
              <w:pStyle w:val="Normlnweb"/>
              <w:ind w:left="567"/>
              <w:jc w:val="both"/>
              <w:rPr>
                <w:sz w:val="22"/>
              </w:rPr>
            </w:pPr>
            <w:r w:rsidRPr="00401C95">
              <w:rPr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-430530</wp:posOffset>
                  </wp:positionV>
                  <wp:extent cx="2667000" cy="1645920"/>
                  <wp:effectExtent l="19050" t="0" r="0" b="0"/>
                  <wp:wrapSquare wrapText="bothSides"/>
                  <wp:docPr id="60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0F86" w:rsidRPr="00401C95">
              <w:rPr>
                <w:sz w:val="22"/>
              </w:rPr>
              <w:t xml:space="preserve">Ve svých </w:t>
            </w:r>
            <w:r w:rsidR="004B0F86" w:rsidRPr="00401C95">
              <w:rPr>
                <w:b/>
                <w:sz w:val="22"/>
              </w:rPr>
              <w:t>šesti fakultách</w:t>
            </w:r>
            <w:r w:rsidR="004B0F86" w:rsidRPr="00401C95">
              <w:rPr>
                <w:sz w:val="22"/>
              </w:rPr>
              <w:t xml:space="preserve"> vyučuje širokou škálu akreditovaných bakalářských, magisterských a doktorských studijních programů. Vede své habilitační a jmenovací řízení, vydává odbornou literaturu a vede </w:t>
            </w:r>
            <w:r w:rsidR="00401C95">
              <w:rPr>
                <w:sz w:val="22"/>
              </w:rPr>
              <w:t>své vlastní</w:t>
            </w:r>
            <w:r w:rsidR="00C71BDD" w:rsidRPr="00401C95">
              <w:rPr>
                <w:sz w:val="22"/>
              </w:rPr>
              <w:t xml:space="preserve"> </w:t>
            </w:r>
            <w:r w:rsidR="00401C95">
              <w:rPr>
                <w:sz w:val="22"/>
              </w:rPr>
              <w:t xml:space="preserve">do- </w:t>
            </w:r>
            <w:r w:rsidR="00C71BDD" w:rsidRPr="00401C95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401C95">
              <w:rPr>
                <w:sz w:val="22"/>
              </w:rPr>
              <w:t xml:space="preserve">          </w:t>
            </w:r>
            <w:proofErr w:type="spellStart"/>
            <w:r w:rsidR="004B0F86" w:rsidRPr="00401C95">
              <w:rPr>
                <w:sz w:val="22"/>
              </w:rPr>
              <w:t>mácí</w:t>
            </w:r>
            <w:proofErr w:type="spellEnd"/>
            <w:r w:rsidR="004B0F86" w:rsidRPr="00401C95">
              <w:rPr>
                <w:sz w:val="22"/>
              </w:rPr>
              <w:t xml:space="preserve"> </w:t>
            </w:r>
            <w:r w:rsidR="008F567A">
              <w:rPr>
                <w:sz w:val="22"/>
              </w:rPr>
              <w:t>i</w:t>
            </w:r>
            <w:r w:rsidR="004B0F86" w:rsidRPr="00401C95">
              <w:rPr>
                <w:sz w:val="22"/>
              </w:rPr>
              <w:t xml:space="preserve"> zahraniční</w:t>
            </w:r>
            <w:r w:rsidR="00C71BDD" w:rsidRPr="00401C95">
              <w:rPr>
                <w:sz w:val="22"/>
              </w:rPr>
              <w:t xml:space="preserve"> věde</w:t>
            </w:r>
            <w:r w:rsidR="00DF27AB" w:rsidRPr="00401C95">
              <w:rPr>
                <w:sz w:val="22"/>
              </w:rPr>
              <w:t>cké a výzkumné projekty.</w:t>
            </w:r>
          </w:p>
          <w:p w:rsidR="00FA6A66" w:rsidRPr="00401C95" w:rsidRDefault="00F519A0" w:rsidP="00F519A0">
            <w:pPr>
              <w:pStyle w:val="Normlnweb"/>
              <w:ind w:left="567"/>
              <w:jc w:val="both"/>
              <w:rPr>
                <w:b/>
                <w:sz w:val="22"/>
              </w:rPr>
            </w:pPr>
            <w:r w:rsidRPr="00401C95">
              <w:rPr>
                <w:sz w:val="22"/>
              </w:rPr>
              <w:t xml:space="preserve">    </w:t>
            </w:r>
            <w:r w:rsidR="00401C95">
              <w:rPr>
                <w:sz w:val="22"/>
              </w:rPr>
              <w:t xml:space="preserve">   </w:t>
            </w:r>
            <w:r w:rsidRPr="00401C95">
              <w:rPr>
                <w:sz w:val="22"/>
              </w:rPr>
              <w:t xml:space="preserve">  Samotná f</w:t>
            </w:r>
            <w:r w:rsidR="00522945" w:rsidRPr="00401C95">
              <w:rPr>
                <w:sz w:val="22"/>
              </w:rPr>
              <w:t>akulta podnikohospodářská se</w:t>
            </w:r>
            <w:bookmarkStart w:id="0" w:name="_GoBack"/>
            <w:bookmarkEnd w:id="0"/>
            <w:r w:rsidR="00522945" w:rsidRPr="00401C95">
              <w:rPr>
                <w:sz w:val="22"/>
              </w:rPr>
              <w:t xml:space="preserve"> na VŠE </w:t>
            </w:r>
            <w:r w:rsidR="00DF27AB" w:rsidRPr="00401C95">
              <w:rPr>
                <w:sz w:val="22"/>
              </w:rPr>
              <w:t>intenzivně věnuj</w:t>
            </w:r>
            <w:r w:rsidR="00522945" w:rsidRPr="00401C95">
              <w:rPr>
                <w:sz w:val="22"/>
              </w:rPr>
              <w:t>í</w:t>
            </w:r>
            <w:r w:rsidR="00DF27AB" w:rsidRPr="00401C95">
              <w:rPr>
                <w:sz w:val="22"/>
              </w:rPr>
              <w:t xml:space="preserve"> </w:t>
            </w:r>
            <w:r w:rsidR="00DF27AB" w:rsidRPr="005A607A">
              <w:rPr>
                <w:sz w:val="22"/>
              </w:rPr>
              <w:t>domác</w:t>
            </w:r>
            <w:r w:rsidRPr="005A607A">
              <w:rPr>
                <w:sz w:val="22"/>
              </w:rPr>
              <w:t xml:space="preserve">ímu i zahraničnímu ekonomickému </w:t>
            </w:r>
            <w:r w:rsidR="00DF27AB" w:rsidRPr="005A607A">
              <w:rPr>
                <w:sz w:val="22"/>
              </w:rPr>
              <w:t xml:space="preserve">vývoji </w:t>
            </w:r>
            <w:r w:rsidR="00DF27AB" w:rsidRPr="00401C95">
              <w:rPr>
                <w:sz w:val="22"/>
              </w:rPr>
              <w:t>a podmínkám podnikové sféry</w:t>
            </w:r>
            <w:r w:rsidR="00DF27AB" w:rsidRPr="00401C95">
              <w:rPr>
                <w:b/>
                <w:sz w:val="22"/>
              </w:rPr>
              <w:t>.</w:t>
            </w:r>
            <w:r w:rsidR="00DF27AB" w:rsidRPr="00401C95">
              <w:rPr>
                <w:sz w:val="22"/>
              </w:rPr>
              <w:t xml:space="preserve"> Je významným </w:t>
            </w:r>
            <w:r w:rsidR="00DF27AB" w:rsidRPr="00401C95">
              <w:rPr>
                <w:rStyle w:val="Siln"/>
                <w:sz w:val="22"/>
              </w:rPr>
              <w:t>centrem ekonomického a manažerského výzkumu</w:t>
            </w:r>
            <w:r w:rsidR="00DF27AB" w:rsidRPr="00401C95">
              <w:rPr>
                <w:sz w:val="22"/>
              </w:rPr>
              <w:t xml:space="preserve">. Pracovníci fakulty se angažují v domácích i v mezinárodních vědecko-výzkumných programech, Pedagogickou součástí fakulty je </w:t>
            </w:r>
            <w:r w:rsidR="00DF27AB" w:rsidRPr="00401C95">
              <w:rPr>
                <w:b/>
                <w:sz w:val="22"/>
              </w:rPr>
              <w:t>příprava špičkových odborníků a manažerů pro podnikovou praxi.</w:t>
            </w:r>
          </w:p>
          <w:p w:rsidR="00DF27AB" w:rsidRPr="00401C95" w:rsidRDefault="00BE5073" w:rsidP="00BE5073">
            <w:pPr>
              <w:pStyle w:val="Normlnweb"/>
              <w:ind w:left="567"/>
              <w:jc w:val="center"/>
              <w:rPr>
                <w:sz w:val="22"/>
              </w:rPr>
            </w:pPr>
            <w:r w:rsidRPr="00401C95">
              <w:rPr>
                <w:b/>
                <w:noProof/>
                <w:sz w:val="22"/>
              </w:rPr>
              <w:drawing>
                <wp:inline distT="0" distB="0" distL="0" distR="0">
                  <wp:extent cx="1590675" cy="1145717"/>
                  <wp:effectExtent l="19050" t="0" r="9525" b="0"/>
                  <wp:docPr id="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708" cy="115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945" w:rsidRPr="00401C95" w:rsidRDefault="00401C95" w:rsidP="006758E3">
            <w:pPr>
              <w:pStyle w:val="Normlnweb"/>
              <w:ind w:left="56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522945" w:rsidRPr="00401C95">
              <w:rPr>
                <w:sz w:val="22"/>
              </w:rPr>
              <w:t xml:space="preserve">Protože </w:t>
            </w:r>
            <w:r w:rsidR="00FA6A66" w:rsidRPr="00401C95">
              <w:rPr>
                <w:sz w:val="22"/>
              </w:rPr>
              <w:t xml:space="preserve">fakulta </w:t>
            </w:r>
            <w:r w:rsidR="00522945" w:rsidRPr="00401C95">
              <w:rPr>
                <w:sz w:val="22"/>
              </w:rPr>
              <w:t xml:space="preserve">pozorně sleduje měnící se požadavky na trhu práce, založila </w:t>
            </w:r>
            <w:r w:rsidR="00522945" w:rsidRPr="00401C95">
              <w:rPr>
                <w:b/>
                <w:sz w:val="22"/>
              </w:rPr>
              <w:t xml:space="preserve">Mezinárodní školu </w:t>
            </w:r>
            <w:r w:rsidR="00875C16" w:rsidRPr="00401C95">
              <w:rPr>
                <w:b/>
                <w:sz w:val="22"/>
              </w:rPr>
              <w:t xml:space="preserve">podnikání a </w:t>
            </w:r>
            <w:r w:rsidR="00522945" w:rsidRPr="00401C95">
              <w:rPr>
                <w:b/>
                <w:sz w:val="22"/>
              </w:rPr>
              <w:t>management</w:t>
            </w:r>
            <w:r w:rsidR="00875C16" w:rsidRPr="00401C95">
              <w:rPr>
                <w:b/>
                <w:sz w:val="22"/>
              </w:rPr>
              <w:t>u</w:t>
            </w:r>
            <w:r w:rsidR="00522945" w:rsidRPr="00401C95">
              <w:rPr>
                <w:b/>
                <w:sz w:val="22"/>
              </w:rPr>
              <w:t xml:space="preserve"> (ISBM),</w:t>
            </w:r>
            <w:r w:rsidR="00522945" w:rsidRPr="00401C95">
              <w:rPr>
                <w:sz w:val="22"/>
              </w:rPr>
              <w:t xml:space="preserve"> která doplňuje, a hlavně rozšiřuje studijní a vzdělávací programy tak, aby její absolventi měli potřebný odborný rozhled a uměli co nejlépe řešit aktuální manažerské potřeby podniků. </w:t>
            </w:r>
            <w:r w:rsidR="002E629C" w:rsidRPr="00401C95">
              <w:rPr>
                <w:sz w:val="22"/>
              </w:rPr>
              <w:t xml:space="preserve">Patří mezi ně </w:t>
            </w:r>
            <w:r w:rsidR="006758E3" w:rsidRPr="00401C95">
              <w:rPr>
                <w:sz w:val="22"/>
              </w:rPr>
              <w:t xml:space="preserve">institut </w:t>
            </w:r>
            <w:r w:rsidR="006758E3" w:rsidRPr="00401C95">
              <w:rPr>
                <w:b/>
                <w:sz w:val="22"/>
              </w:rPr>
              <w:t xml:space="preserve">exekutivního vzdělávání </w:t>
            </w:r>
            <w:r w:rsidR="006758E3" w:rsidRPr="00401C95">
              <w:rPr>
                <w:sz w:val="22"/>
              </w:rPr>
              <w:t>a</w:t>
            </w:r>
            <w:r w:rsidR="006758E3" w:rsidRPr="00401C95">
              <w:rPr>
                <w:b/>
                <w:sz w:val="22"/>
              </w:rPr>
              <w:t xml:space="preserve"> vlastního </w:t>
            </w:r>
            <w:r w:rsidR="002E629C" w:rsidRPr="00401C95">
              <w:rPr>
                <w:b/>
                <w:sz w:val="22"/>
              </w:rPr>
              <w:t>MBA program</w:t>
            </w:r>
            <w:r w:rsidR="006758E3" w:rsidRPr="00401C95">
              <w:rPr>
                <w:b/>
                <w:sz w:val="22"/>
              </w:rPr>
              <w:t>u</w:t>
            </w:r>
            <w:r w:rsidR="00BE5073" w:rsidRPr="00401C95">
              <w:rPr>
                <w:b/>
                <w:sz w:val="22"/>
              </w:rPr>
              <w:t xml:space="preserve"> ISBM</w:t>
            </w:r>
            <w:r>
              <w:rPr>
                <w:b/>
                <w:sz w:val="22"/>
              </w:rPr>
              <w:t xml:space="preserve"> </w:t>
            </w:r>
            <w:r w:rsidR="002E629C" w:rsidRPr="00401C95">
              <w:rPr>
                <w:sz w:val="22"/>
              </w:rPr>
              <w:t>(6</w:t>
            </w:r>
            <w:r w:rsidR="00BE5073" w:rsidRPr="00401C95">
              <w:rPr>
                <w:sz w:val="22"/>
              </w:rPr>
              <w:t>5</w:t>
            </w:r>
            <w:r w:rsidR="002E629C" w:rsidRPr="00401C95">
              <w:rPr>
                <w:sz w:val="22"/>
              </w:rPr>
              <w:t xml:space="preserve"> ECTS) a </w:t>
            </w:r>
            <w:r w:rsidR="002E629C" w:rsidRPr="00401C95">
              <w:rPr>
                <w:b/>
                <w:sz w:val="22"/>
              </w:rPr>
              <w:t>mezinárodn</w:t>
            </w:r>
            <w:r w:rsidR="006758E3" w:rsidRPr="00401C95">
              <w:rPr>
                <w:b/>
                <w:sz w:val="22"/>
              </w:rPr>
              <w:t xml:space="preserve">ě akreditovaný </w:t>
            </w:r>
            <w:r w:rsidR="002E629C" w:rsidRPr="00401C95">
              <w:rPr>
                <w:b/>
                <w:sz w:val="22"/>
              </w:rPr>
              <w:t xml:space="preserve">program MBA </w:t>
            </w:r>
            <w:r w:rsidR="002E629C" w:rsidRPr="00401C95">
              <w:rPr>
                <w:sz w:val="22"/>
              </w:rPr>
              <w:t>(90 ECTS</w:t>
            </w:r>
            <w:r w:rsidR="002E629C" w:rsidRPr="00401C95">
              <w:rPr>
                <w:b/>
                <w:sz w:val="22"/>
              </w:rPr>
              <w:t>)</w:t>
            </w:r>
            <w:r w:rsidR="002E629C" w:rsidRPr="00401C95">
              <w:rPr>
                <w:sz w:val="22"/>
              </w:rPr>
              <w:t>.</w:t>
            </w:r>
          </w:p>
          <w:p w:rsidR="00401C95" w:rsidRPr="00401C95" w:rsidRDefault="00401C95" w:rsidP="006758E3">
            <w:pPr>
              <w:autoSpaceDE w:val="0"/>
              <w:autoSpaceDN w:val="0"/>
              <w:adjustRightInd w:val="0"/>
              <w:ind w:left="567"/>
              <w:jc w:val="center"/>
              <w:rPr>
                <w:rFonts w:ascii="EurostileTOT-BlackExtended" w:hAnsi="EurostileTOT-BlackExtended" w:cs="EurostileTOT-BlackExtended"/>
                <w:b/>
                <w:color w:val="17365D" w:themeColor="text2" w:themeShade="BF"/>
                <w:sz w:val="30"/>
                <w:szCs w:val="52"/>
              </w:rPr>
            </w:pPr>
          </w:p>
          <w:p w:rsidR="00DF27AB" w:rsidRPr="00401C95" w:rsidRDefault="00DF27AB" w:rsidP="006758E3">
            <w:pPr>
              <w:autoSpaceDE w:val="0"/>
              <w:autoSpaceDN w:val="0"/>
              <w:adjustRightInd w:val="0"/>
              <w:ind w:left="567"/>
              <w:jc w:val="center"/>
              <w:rPr>
                <w:rFonts w:ascii="EurostileTOT-BlackExtended" w:hAnsi="EurostileTOT-BlackExtended" w:cs="EurostileTOT-BlackExtended"/>
                <w:b/>
                <w:color w:val="17365D" w:themeColor="text2" w:themeShade="BF"/>
                <w:sz w:val="28"/>
                <w:szCs w:val="52"/>
              </w:rPr>
            </w:pPr>
            <w:r w:rsidRPr="00401C95">
              <w:rPr>
                <w:rFonts w:ascii="EurostileTOT-BlackExtended" w:hAnsi="EurostileTOT-BlackExtended" w:cs="EurostileTOT-BlackExtended"/>
                <w:b/>
                <w:color w:val="17365D" w:themeColor="text2" w:themeShade="BF"/>
                <w:sz w:val="28"/>
                <w:szCs w:val="52"/>
              </w:rPr>
              <w:t>STUDIUM mezinárodního programu MBA</w:t>
            </w:r>
          </w:p>
          <w:p w:rsidR="00DF27AB" w:rsidRPr="00401C95" w:rsidRDefault="00401C95" w:rsidP="006758E3">
            <w:pPr>
              <w:pStyle w:val="Normlnweb"/>
              <w:ind w:left="56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522945" w:rsidRPr="00401C95">
              <w:rPr>
                <w:sz w:val="22"/>
              </w:rPr>
              <w:t xml:space="preserve">Mezinárodně akreditovaný program MBA na VŠE velmi vhodně </w:t>
            </w:r>
            <w:r w:rsidR="00DF27AB" w:rsidRPr="00401C95">
              <w:rPr>
                <w:b/>
                <w:sz w:val="22"/>
              </w:rPr>
              <w:t>doplňuje, a hlavně rozšiřuje</w:t>
            </w:r>
            <w:r w:rsidR="00DF27AB" w:rsidRPr="00401C95">
              <w:rPr>
                <w:sz w:val="22"/>
              </w:rPr>
              <w:t xml:space="preserve"> studijní a vzdělávací programy </w:t>
            </w:r>
            <w:r w:rsidR="00522945" w:rsidRPr="00401C95">
              <w:rPr>
                <w:sz w:val="22"/>
              </w:rPr>
              <w:t xml:space="preserve">fakulty </w:t>
            </w:r>
            <w:r w:rsidR="00DF27AB" w:rsidRPr="00401C95">
              <w:rPr>
                <w:sz w:val="22"/>
              </w:rPr>
              <w:t xml:space="preserve">tak, aby </w:t>
            </w:r>
            <w:r w:rsidR="00522945" w:rsidRPr="00401C95">
              <w:rPr>
                <w:sz w:val="22"/>
              </w:rPr>
              <w:t xml:space="preserve">měl </w:t>
            </w:r>
            <w:r w:rsidR="00DF27AB" w:rsidRPr="00401C95">
              <w:rPr>
                <w:sz w:val="22"/>
              </w:rPr>
              <w:t xml:space="preserve">absolvent co nejlepší výchozí pozici na pracovním trhu, </w:t>
            </w:r>
            <w:r w:rsidR="00522945" w:rsidRPr="00401C95">
              <w:rPr>
                <w:sz w:val="22"/>
              </w:rPr>
              <w:t xml:space="preserve">ovšem aby také </w:t>
            </w:r>
            <w:r w:rsidR="00DF27AB" w:rsidRPr="00401C95">
              <w:rPr>
                <w:sz w:val="22"/>
              </w:rPr>
              <w:t xml:space="preserve">společnosti </w:t>
            </w:r>
            <w:r w:rsidR="00522945" w:rsidRPr="00401C95">
              <w:rPr>
                <w:sz w:val="22"/>
              </w:rPr>
              <w:t xml:space="preserve">a firmy </w:t>
            </w:r>
            <w:r w:rsidR="00DF27AB" w:rsidRPr="00401C95">
              <w:rPr>
                <w:sz w:val="22"/>
              </w:rPr>
              <w:t>mohly využít odborn</w:t>
            </w:r>
            <w:r w:rsidR="00522945" w:rsidRPr="00401C95">
              <w:rPr>
                <w:sz w:val="22"/>
              </w:rPr>
              <w:t>ý</w:t>
            </w:r>
            <w:r w:rsidR="00DF27AB" w:rsidRPr="00401C95">
              <w:rPr>
                <w:sz w:val="22"/>
              </w:rPr>
              <w:t xml:space="preserve"> a vědeck</w:t>
            </w:r>
            <w:r w:rsidR="00522945" w:rsidRPr="00401C95">
              <w:rPr>
                <w:sz w:val="22"/>
              </w:rPr>
              <w:t>ý</w:t>
            </w:r>
            <w:r w:rsidR="00DF27AB" w:rsidRPr="00401C95">
              <w:rPr>
                <w:sz w:val="22"/>
              </w:rPr>
              <w:t xml:space="preserve"> potenciál </w:t>
            </w:r>
            <w:r w:rsidR="00522945" w:rsidRPr="00401C95">
              <w:rPr>
                <w:sz w:val="22"/>
              </w:rPr>
              <w:t xml:space="preserve">nejlepších pedagogů ze všech fakult </w:t>
            </w:r>
            <w:r w:rsidR="00DF27AB" w:rsidRPr="00401C95">
              <w:rPr>
                <w:sz w:val="22"/>
              </w:rPr>
              <w:t>VŠE v</w:t>
            </w:r>
            <w:r w:rsidR="00522945" w:rsidRPr="00401C95">
              <w:rPr>
                <w:sz w:val="22"/>
              </w:rPr>
              <w:t> Praze.</w:t>
            </w:r>
          </w:p>
          <w:p w:rsidR="00F21ACA" w:rsidRPr="00401C95" w:rsidRDefault="00401C95" w:rsidP="006758E3">
            <w:pPr>
              <w:pStyle w:val="Normlnweb"/>
              <w:ind w:left="56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FA6A66" w:rsidRPr="00401C95">
              <w:rPr>
                <w:sz w:val="22"/>
              </w:rPr>
              <w:t xml:space="preserve">Koncepce programu MBA je založena na </w:t>
            </w:r>
            <w:r w:rsidR="00FA6A66" w:rsidRPr="00401C95">
              <w:rPr>
                <w:b/>
                <w:sz w:val="22"/>
              </w:rPr>
              <w:t>propojení teorie s aktuálními trendy a potřebami manažerské praxe.</w:t>
            </w:r>
            <w:r w:rsidR="00FA6A66" w:rsidRPr="00401C95">
              <w:rPr>
                <w:sz w:val="22"/>
              </w:rPr>
              <w:t xml:space="preserve"> Součástí studia je také řešení konkrétních problémů z prostředí firmy. Absolventi získají ucelený strategický pohled na řízení </w:t>
            </w:r>
            <w:r w:rsidR="00F21ACA" w:rsidRPr="00401C95">
              <w:rPr>
                <w:sz w:val="22"/>
              </w:rPr>
              <w:t xml:space="preserve">komerční </w:t>
            </w:r>
            <w:r w:rsidR="00FA6A66" w:rsidRPr="00401C95">
              <w:rPr>
                <w:sz w:val="22"/>
              </w:rPr>
              <w:t>společnosti</w:t>
            </w:r>
            <w:r w:rsidR="00F21ACA" w:rsidRPr="00401C95">
              <w:rPr>
                <w:sz w:val="22"/>
              </w:rPr>
              <w:t xml:space="preserve"> nebo také neziskových organizací</w:t>
            </w:r>
            <w:r w:rsidR="00FA6A66" w:rsidRPr="00401C95">
              <w:rPr>
                <w:sz w:val="22"/>
              </w:rPr>
              <w:t xml:space="preserve">. </w:t>
            </w:r>
          </w:p>
          <w:p w:rsidR="00FA6A66" w:rsidRPr="00401C95" w:rsidRDefault="00401C95" w:rsidP="00401C95">
            <w:pPr>
              <w:pStyle w:val="Normlnweb"/>
              <w:ind w:left="567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     </w:t>
            </w:r>
            <w:r w:rsidR="00FA6A66" w:rsidRPr="00401C95">
              <w:rPr>
                <w:sz w:val="22"/>
              </w:rPr>
              <w:t xml:space="preserve">Studium </w:t>
            </w:r>
            <w:r w:rsidR="00F90568" w:rsidRPr="00401C95">
              <w:rPr>
                <w:sz w:val="22"/>
              </w:rPr>
              <w:t xml:space="preserve">mezinárodně akreditovaného programu </w:t>
            </w:r>
            <w:r w:rsidR="00FA6A66" w:rsidRPr="00401C95">
              <w:rPr>
                <w:sz w:val="22"/>
              </w:rPr>
              <w:t xml:space="preserve">MBA významně zvyšuje </w:t>
            </w:r>
            <w:r w:rsidR="00FA6A66" w:rsidRPr="005A607A">
              <w:rPr>
                <w:sz w:val="22"/>
              </w:rPr>
              <w:t xml:space="preserve">hodnotu </w:t>
            </w:r>
            <w:r w:rsidR="00F90568" w:rsidRPr="00401C95">
              <w:rPr>
                <w:b/>
                <w:sz w:val="22"/>
              </w:rPr>
              <w:t>řídícího i</w:t>
            </w:r>
            <w:r>
              <w:rPr>
                <w:b/>
                <w:sz w:val="22"/>
              </w:rPr>
              <w:t xml:space="preserve"> samo</w:t>
            </w:r>
            <w:r w:rsidR="00CE0C94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t</w:t>
            </w:r>
            <w:r w:rsidR="00CE0C94">
              <w:rPr>
                <w:b/>
                <w:sz w:val="22"/>
              </w:rPr>
              <w:t>at</w:t>
            </w:r>
            <w:r w:rsidR="00F90568" w:rsidRPr="00401C95">
              <w:rPr>
                <w:b/>
                <w:sz w:val="22"/>
              </w:rPr>
              <w:t>ného odborného pracov</w:t>
            </w:r>
            <w:r w:rsidR="00FA6A66" w:rsidRPr="00401C95">
              <w:rPr>
                <w:b/>
                <w:sz w:val="22"/>
              </w:rPr>
              <w:t>n</w:t>
            </w:r>
            <w:r w:rsidR="00F90568" w:rsidRPr="00401C95">
              <w:rPr>
                <w:b/>
                <w:sz w:val="22"/>
              </w:rPr>
              <w:t>íka</w:t>
            </w:r>
            <w:r w:rsidR="00F90568" w:rsidRPr="00401C95">
              <w:rPr>
                <w:sz w:val="22"/>
              </w:rPr>
              <w:t xml:space="preserve"> </w:t>
            </w:r>
            <w:r w:rsidR="00F21ACA" w:rsidRPr="00401C95">
              <w:rPr>
                <w:sz w:val="22"/>
              </w:rPr>
              <w:t xml:space="preserve">jako samostatné </w:t>
            </w:r>
            <w:r w:rsidR="00F21ACA" w:rsidRPr="005A607A">
              <w:rPr>
                <w:sz w:val="22"/>
              </w:rPr>
              <w:t xml:space="preserve">osobnosti, která </w:t>
            </w:r>
            <w:r w:rsidR="00F90568" w:rsidRPr="005A607A">
              <w:rPr>
                <w:sz w:val="22"/>
              </w:rPr>
              <w:t>zaručuje dobrou připravenost</w:t>
            </w:r>
            <w:r w:rsidR="00F90568" w:rsidRPr="00401C95">
              <w:rPr>
                <w:sz w:val="22"/>
              </w:rPr>
              <w:t xml:space="preserve"> na stále se měnící hospodářské prostředí.  </w:t>
            </w:r>
          </w:p>
          <w:p w:rsidR="00401C95" w:rsidRDefault="00401C95" w:rsidP="006A7DFB">
            <w:pPr>
              <w:autoSpaceDE w:val="0"/>
              <w:autoSpaceDN w:val="0"/>
              <w:adjustRightInd w:val="0"/>
              <w:jc w:val="center"/>
              <w:rPr>
                <w:rFonts w:ascii="EurostileTOT-BlackExtended" w:hAnsi="EurostileTOT-BlackExtended" w:cs="EurostileTOT-BlackExtended"/>
                <w:b/>
                <w:color w:val="17365D" w:themeColor="text2" w:themeShade="BF"/>
                <w:sz w:val="30"/>
                <w:szCs w:val="52"/>
              </w:rPr>
            </w:pPr>
          </w:p>
          <w:p w:rsidR="00401C95" w:rsidRDefault="00401C95" w:rsidP="006A7DFB">
            <w:pPr>
              <w:autoSpaceDE w:val="0"/>
              <w:autoSpaceDN w:val="0"/>
              <w:adjustRightInd w:val="0"/>
              <w:jc w:val="center"/>
              <w:rPr>
                <w:rFonts w:ascii="EurostileTOT-BlackExtended" w:hAnsi="EurostileTOT-BlackExtended" w:cs="EurostileTOT-BlackExtended"/>
                <w:b/>
                <w:color w:val="17365D" w:themeColor="text2" w:themeShade="BF"/>
                <w:sz w:val="28"/>
                <w:szCs w:val="52"/>
              </w:rPr>
            </w:pPr>
          </w:p>
          <w:p w:rsidR="00401C95" w:rsidRDefault="00401C95" w:rsidP="006A7DFB">
            <w:pPr>
              <w:autoSpaceDE w:val="0"/>
              <w:autoSpaceDN w:val="0"/>
              <w:adjustRightInd w:val="0"/>
              <w:jc w:val="center"/>
              <w:rPr>
                <w:rFonts w:ascii="EurostileTOT-BlackExtended" w:hAnsi="EurostileTOT-BlackExtended" w:cs="EurostileTOT-BlackExtended"/>
                <w:b/>
                <w:color w:val="17365D" w:themeColor="text2" w:themeShade="BF"/>
                <w:sz w:val="28"/>
                <w:szCs w:val="52"/>
              </w:rPr>
            </w:pPr>
          </w:p>
          <w:p w:rsidR="006A7DFB" w:rsidRPr="00401C95" w:rsidRDefault="006A7DFB" w:rsidP="006A7DFB">
            <w:pPr>
              <w:autoSpaceDE w:val="0"/>
              <w:autoSpaceDN w:val="0"/>
              <w:adjustRightInd w:val="0"/>
              <w:jc w:val="center"/>
              <w:rPr>
                <w:rFonts w:ascii="EurostileTOT-BlackExtended" w:hAnsi="EurostileTOT-BlackExtended" w:cs="EurostileTOT-BlackExtended"/>
                <w:b/>
                <w:color w:val="17365D" w:themeColor="text2" w:themeShade="BF"/>
                <w:sz w:val="28"/>
                <w:szCs w:val="52"/>
              </w:rPr>
            </w:pPr>
            <w:r w:rsidRPr="00401C95">
              <w:rPr>
                <w:rFonts w:ascii="EurostileTOT-BlackExtended" w:hAnsi="EurostileTOT-BlackExtended" w:cs="EurostileTOT-BlackExtended"/>
                <w:b/>
                <w:color w:val="17365D" w:themeColor="text2" w:themeShade="BF"/>
                <w:sz w:val="28"/>
                <w:szCs w:val="52"/>
              </w:rPr>
              <w:t xml:space="preserve">Proč studovat </w:t>
            </w:r>
            <w:r w:rsidR="002E629C" w:rsidRPr="00401C95">
              <w:rPr>
                <w:rFonts w:ascii="EurostileTOT-BlackExtended" w:hAnsi="EurostileTOT-BlackExtended" w:cs="EurostileTOT-BlackExtended"/>
                <w:b/>
                <w:color w:val="17365D" w:themeColor="text2" w:themeShade="BF"/>
                <w:sz w:val="28"/>
                <w:szCs w:val="52"/>
              </w:rPr>
              <w:t xml:space="preserve">mezinárodní </w:t>
            </w:r>
            <w:r w:rsidRPr="00401C95">
              <w:rPr>
                <w:rFonts w:ascii="EurostileTOT-BlackExtended" w:hAnsi="EurostileTOT-BlackExtended" w:cs="EurostileTOT-BlackExtended"/>
                <w:b/>
                <w:color w:val="17365D" w:themeColor="text2" w:themeShade="BF"/>
                <w:sz w:val="28"/>
                <w:szCs w:val="52"/>
              </w:rPr>
              <w:t xml:space="preserve">MBA na VŠE </w:t>
            </w:r>
            <w:r w:rsidR="00875C16" w:rsidRPr="00401C95">
              <w:rPr>
                <w:rFonts w:ascii="EurostileTOT-BlackExtended" w:hAnsi="EurostileTOT-BlackExtended" w:cs="EurostileTOT-BlackExtended"/>
                <w:b/>
                <w:color w:val="17365D" w:themeColor="text2" w:themeShade="BF"/>
                <w:sz w:val="28"/>
                <w:szCs w:val="52"/>
              </w:rPr>
              <w:t>/</w:t>
            </w:r>
            <w:r w:rsidRPr="00401C95">
              <w:rPr>
                <w:rFonts w:ascii="EurostileTOT-BlackExtended" w:hAnsi="EurostileTOT-BlackExtended" w:cs="EurostileTOT-BlackExtended"/>
                <w:b/>
                <w:color w:val="17365D" w:themeColor="text2" w:themeShade="BF"/>
                <w:sz w:val="28"/>
                <w:szCs w:val="52"/>
              </w:rPr>
              <w:t xml:space="preserve"> ISBM?</w:t>
            </w:r>
          </w:p>
          <w:p w:rsidR="00E57A60" w:rsidRPr="00401C95" w:rsidRDefault="00661743" w:rsidP="00D0495A">
            <w:pPr>
              <w:pStyle w:val="Nadpis1"/>
              <w:ind w:left="1134" w:right="1257"/>
              <w:jc w:val="both"/>
              <w:outlineLvl w:val="0"/>
              <w:rPr>
                <w:b w:val="0"/>
                <w:sz w:val="22"/>
                <w:szCs w:val="24"/>
              </w:rPr>
            </w:pPr>
            <w:r>
              <w:rPr>
                <w:noProof/>
                <w:sz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256.6pt;margin-top:1in;width:217.7pt;height:123.2pt;z-index:251663360">
                  <v:textbox style="mso-next-textbox:#_x0000_s1035">
                    <w:txbxContent>
                      <w:p w:rsidR="00817732" w:rsidRDefault="00817732">
                        <w:r w:rsidRPr="00C71BDD">
                          <w:rPr>
                            <w:noProof/>
                            <w:lang w:eastAsia="cs-CZ"/>
                          </w:rPr>
                          <w:drawing>
                            <wp:inline distT="0" distB="0" distL="0" distR="0">
                              <wp:extent cx="2905125" cy="1696281"/>
                              <wp:effectExtent l="19050" t="0" r="9525" b="0"/>
                              <wp:docPr id="71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47124" cy="17208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57A60" w:rsidRPr="00401C95">
              <w:rPr>
                <w:b w:val="0"/>
                <w:sz w:val="22"/>
              </w:rPr>
              <w:t xml:space="preserve">VŠE v Praze získala již počtvrté </w:t>
            </w:r>
            <w:r w:rsidR="00AD1A13" w:rsidRPr="00401C95">
              <w:rPr>
                <w:b w:val="0"/>
                <w:sz w:val="22"/>
              </w:rPr>
              <w:t xml:space="preserve">mezinárodní </w:t>
            </w:r>
            <w:r w:rsidR="00E57A60" w:rsidRPr="00401C95">
              <w:rPr>
                <w:b w:val="0"/>
                <w:sz w:val="22"/>
              </w:rPr>
              <w:t>ocenění "</w:t>
            </w:r>
            <w:r w:rsidR="00E57A60" w:rsidRPr="00401C95">
              <w:rPr>
                <w:sz w:val="22"/>
              </w:rPr>
              <w:t xml:space="preserve">1st Business </w:t>
            </w:r>
            <w:proofErr w:type="spellStart"/>
            <w:r w:rsidR="00E57A60" w:rsidRPr="00401C95">
              <w:rPr>
                <w:sz w:val="22"/>
              </w:rPr>
              <w:t>School</w:t>
            </w:r>
            <w:proofErr w:type="spellEnd"/>
            <w:r w:rsidR="00E57A60" w:rsidRPr="00401C95">
              <w:rPr>
                <w:sz w:val="22"/>
              </w:rPr>
              <w:t xml:space="preserve"> in </w:t>
            </w:r>
            <w:proofErr w:type="spellStart"/>
            <w:r w:rsidR="00E57A60" w:rsidRPr="00401C95">
              <w:rPr>
                <w:sz w:val="22"/>
              </w:rPr>
              <w:t>Eastern</w:t>
            </w:r>
            <w:proofErr w:type="spellEnd"/>
            <w:r w:rsidR="00E57A60" w:rsidRPr="00401C95">
              <w:rPr>
                <w:sz w:val="22"/>
              </w:rPr>
              <w:t xml:space="preserve"> </w:t>
            </w:r>
            <w:proofErr w:type="spellStart"/>
            <w:r w:rsidR="00E57A60" w:rsidRPr="00401C95">
              <w:rPr>
                <w:sz w:val="22"/>
              </w:rPr>
              <w:t>Europe</w:t>
            </w:r>
            <w:proofErr w:type="spellEnd"/>
            <w:r w:rsidR="00E57A60" w:rsidRPr="00401C95">
              <w:rPr>
                <w:sz w:val="22"/>
              </w:rPr>
              <w:t>"</w:t>
            </w:r>
            <w:r w:rsidR="00E57A60" w:rsidRPr="00401C95">
              <w:rPr>
                <w:b w:val="0"/>
                <w:sz w:val="22"/>
              </w:rPr>
              <w:t xml:space="preserve"> především pro její rozvoj internacionalizace.</w:t>
            </w:r>
            <w:r w:rsidR="00337841" w:rsidRPr="00401C95">
              <w:rPr>
                <w:b w:val="0"/>
                <w:sz w:val="22"/>
              </w:rPr>
              <w:t xml:space="preserve"> </w:t>
            </w:r>
            <w:hyperlink r:id="rId13" w:history="1"/>
            <w:r w:rsidR="00E57A60" w:rsidRPr="00401C95">
              <w:rPr>
                <w:b w:val="0"/>
                <w:sz w:val="22"/>
                <w:szCs w:val="24"/>
              </w:rPr>
              <w:t>V regionu východní Evropa soutěžila Vysoká škola ekonomická</w:t>
            </w:r>
            <w:r w:rsidR="00E57A60" w:rsidRPr="00401C95">
              <w:rPr>
                <w:b w:val="0"/>
                <w:bCs w:val="0"/>
                <w:sz w:val="22"/>
                <w:szCs w:val="24"/>
              </w:rPr>
              <w:t xml:space="preserve"> se 74 univerzitami z 20 zemí</w:t>
            </w:r>
            <w:r w:rsidR="00E57A60" w:rsidRPr="00401C95">
              <w:rPr>
                <w:b w:val="0"/>
                <w:sz w:val="22"/>
                <w:szCs w:val="24"/>
              </w:rPr>
              <w:t>.</w:t>
            </w:r>
            <w:r w:rsidR="00337841" w:rsidRPr="00401C95">
              <w:rPr>
                <w:b w:val="0"/>
                <w:sz w:val="22"/>
                <w:szCs w:val="24"/>
              </w:rPr>
              <w:t xml:space="preserve"> Pro studium mezinárodního manažerského programu tedy </w:t>
            </w:r>
            <w:r w:rsidR="0013139F" w:rsidRPr="00401C95">
              <w:rPr>
                <w:b w:val="0"/>
                <w:sz w:val="22"/>
                <w:szCs w:val="24"/>
              </w:rPr>
              <w:t xml:space="preserve">VŠE a její institut ISBM </w:t>
            </w:r>
            <w:r w:rsidR="00337841" w:rsidRPr="00401C95">
              <w:rPr>
                <w:b w:val="0"/>
                <w:sz w:val="22"/>
                <w:szCs w:val="24"/>
              </w:rPr>
              <w:t>vytváří ideální rámec:</w:t>
            </w:r>
          </w:p>
          <w:p w:rsidR="00337841" w:rsidRPr="00401C95" w:rsidRDefault="00337841" w:rsidP="008F567A">
            <w:pPr>
              <w:pStyle w:val="Nadpis1"/>
              <w:numPr>
                <w:ilvl w:val="0"/>
                <w:numId w:val="26"/>
              </w:numPr>
              <w:ind w:left="1418" w:right="1257" w:hanging="284"/>
              <w:outlineLvl w:val="0"/>
              <w:rPr>
                <w:b w:val="0"/>
                <w:sz w:val="22"/>
                <w:szCs w:val="24"/>
              </w:rPr>
            </w:pPr>
            <w:r w:rsidRPr="00401C95">
              <w:rPr>
                <w:b w:val="0"/>
                <w:sz w:val="22"/>
                <w:szCs w:val="24"/>
              </w:rPr>
              <w:t>mezinárodní univerzitní prostředí</w:t>
            </w:r>
          </w:p>
          <w:p w:rsidR="00337841" w:rsidRPr="00401C95" w:rsidRDefault="00337841" w:rsidP="008F567A">
            <w:pPr>
              <w:pStyle w:val="Nadpis1"/>
              <w:numPr>
                <w:ilvl w:val="0"/>
                <w:numId w:val="26"/>
              </w:numPr>
              <w:ind w:left="1418" w:right="1257" w:hanging="284"/>
              <w:outlineLvl w:val="0"/>
              <w:rPr>
                <w:b w:val="0"/>
                <w:sz w:val="22"/>
                <w:szCs w:val="24"/>
              </w:rPr>
            </w:pPr>
            <w:r w:rsidRPr="00401C95">
              <w:rPr>
                <w:b w:val="0"/>
                <w:sz w:val="22"/>
                <w:szCs w:val="24"/>
              </w:rPr>
              <w:t>evropská akreditace programu</w:t>
            </w:r>
          </w:p>
          <w:p w:rsidR="00817732" w:rsidRPr="00401C95" w:rsidRDefault="00817732" w:rsidP="008F567A">
            <w:pPr>
              <w:pStyle w:val="Nadpis1"/>
              <w:numPr>
                <w:ilvl w:val="0"/>
                <w:numId w:val="26"/>
              </w:numPr>
              <w:ind w:left="1418" w:right="1257" w:hanging="284"/>
              <w:outlineLvl w:val="0"/>
              <w:rPr>
                <w:b w:val="0"/>
                <w:sz w:val="22"/>
                <w:szCs w:val="24"/>
              </w:rPr>
            </w:pPr>
            <w:r w:rsidRPr="00401C95">
              <w:rPr>
                <w:b w:val="0"/>
                <w:sz w:val="22"/>
                <w:szCs w:val="24"/>
              </w:rPr>
              <w:t>mezinárodně platný diplom MBA</w:t>
            </w:r>
          </w:p>
          <w:p w:rsidR="00337841" w:rsidRPr="00401C95" w:rsidRDefault="00337841" w:rsidP="008F567A">
            <w:pPr>
              <w:pStyle w:val="Nadpis1"/>
              <w:numPr>
                <w:ilvl w:val="0"/>
                <w:numId w:val="26"/>
              </w:numPr>
              <w:ind w:left="1418" w:right="1257" w:hanging="284"/>
              <w:outlineLvl w:val="0"/>
              <w:rPr>
                <w:b w:val="0"/>
                <w:sz w:val="22"/>
                <w:szCs w:val="24"/>
              </w:rPr>
            </w:pPr>
            <w:r w:rsidRPr="00401C95">
              <w:rPr>
                <w:b w:val="0"/>
                <w:sz w:val="22"/>
                <w:szCs w:val="24"/>
              </w:rPr>
              <w:t xml:space="preserve">mezinárodní sestava kvalitní vyučujících </w:t>
            </w:r>
          </w:p>
          <w:p w:rsidR="0013139F" w:rsidRPr="00401C95" w:rsidRDefault="00337841" w:rsidP="008F567A">
            <w:pPr>
              <w:pStyle w:val="Nadpis1"/>
              <w:numPr>
                <w:ilvl w:val="0"/>
                <w:numId w:val="26"/>
              </w:numPr>
              <w:ind w:left="1418" w:right="1257" w:hanging="284"/>
              <w:outlineLvl w:val="0"/>
              <w:rPr>
                <w:b w:val="0"/>
                <w:sz w:val="22"/>
                <w:szCs w:val="24"/>
              </w:rPr>
            </w:pPr>
            <w:r w:rsidRPr="00401C95">
              <w:rPr>
                <w:b w:val="0"/>
                <w:sz w:val="22"/>
                <w:szCs w:val="24"/>
              </w:rPr>
              <w:t>praktick</w:t>
            </w:r>
            <w:r w:rsidR="00817732" w:rsidRPr="00401C95">
              <w:rPr>
                <w:b w:val="0"/>
                <w:sz w:val="22"/>
                <w:szCs w:val="24"/>
              </w:rPr>
              <w:t xml:space="preserve">á </w:t>
            </w:r>
            <w:r w:rsidRPr="00401C95">
              <w:rPr>
                <w:b w:val="0"/>
                <w:sz w:val="22"/>
                <w:szCs w:val="24"/>
              </w:rPr>
              <w:t xml:space="preserve">zkušenost </w:t>
            </w:r>
            <w:r w:rsidR="0013139F" w:rsidRPr="00401C95">
              <w:rPr>
                <w:b w:val="0"/>
                <w:sz w:val="22"/>
                <w:szCs w:val="24"/>
              </w:rPr>
              <w:t xml:space="preserve">specialistů </w:t>
            </w:r>
          </w:p>
          <w:p w:rsidR="00337841" w:rsidRPr="00401C95" w:rsidRDefault="00337841" w:rsidP="008F567A">
            <w:pPr>
              <w:pStyle w:val="Nadpis1"/>
              <w:numPr>
                <w:ilvl w:val="0"/>
                <w:numId w:val="26"/>
              </w:numPr>
              <w:ind w:left="1418" w:right="1257" w:hanging="284"/>
              <w:outlineLvl w:val="0"/>
              <w:rPr>
                <w:b w:val="0"/>
                <w:sz w:val="22"/>
                <w:szCs w:val="24"/>
              </w:rPr>
            </w:pPr>
            <w:r w:rsidRPr="00401C95">
              <w:rPr>
                <w:b w:val="0"/>
                <w:sz w:val="22"/>
                <w:szCs w:val="24"/>
              </w:rPr>
              <w:t xml:space="preserve">aktuální poznatky z vědy a praxe     </w:t>
            </w:r>
          </w:p>
          <w:p w:rsidR="00337841" w:rsidRPr="00401C95" w:rsidRDefault="00337841" w:rsidP="008F567A">
            <w:pPr>
              <w:pStyle w:val="Nadpis1"/>
              <w:numPr>
                <w:ilvl w:val="0"/>
                <w:numId w:val="26"/>
              </w:numPr>
              <w:ind w:left="1418" w:right="1257" w:hanging="284"/>
              <w:outlineLvl w:val="0"/>
              <w:rPr>
                <w:b w:val="0"/>
                <w:sz w:val="22"/>
                <w:szCs w:val="24"/>
              </w:rPr>
            </w:pPr>
            <w:r w:rsidRPr="00401C95">
              <w:rPr>
                <w:b w:val="0"/>
                <w:sz w:val="22"/>
                <w:szCs w:val="24"/>
              </w:rPr>
              <w:t>významné kontakty s osobnostmi oboru</w:t>
            </w:r>
          </w:p>
          <w:p w:rsidR="0013139F" w:rsidRPr="00401C95" w:rsidRDefault="00337841" w:rsidP="008F567A">
            <w:pPr>
              <w:pStyle w:val="Nadpis1"/>
              <w:numPr>
                <w:ilvl w:val="0"/>
                <w:numId w:val="26"/>
              </w:numPr>
              <w:ind w:left="1418" w:right="1257" w:hanging="284"/>
              <w:outlineLvl w:val="0"/>
              <w:rPr>
                <w:b w:val="0"/>
                <w:sz w:val="22"/>
                <w:szCs w:val="24"/>
              </w:rPr>
            </w:pPr>
            <w:r w:rsidRPr="00401C95">
              <w:rPr>
                <w:b w:val="0"/>
                <w:sz w:val="22"/>
                <w:szCs w:val="24"/>
              </w:rPr>
              <w:t xml:space="preserve">účinné a moderní výukové metody </w:t>
            </w:r>
          </w:p>
          <w:p w:rsidR="00337841" w:rsidRPr="00401C95" w:rsidRDefault="0013139F" w:rsidP="008F567A">
            <w:pPr>
              <w:pStyle w:val="Nadpis1"/>
              <w:numPr>
                <w:ilvl w:val="0"/>
                <w:numId w:val="26"/>
              </w:numPr>
              <w:ind w:left="1418" w:right="1257" w:hanging="284"/>
              <w:outlineLvl w:val="0"/>
              <w:rPr>
                <w:b w:val="0"/>
                <w:sz w:val="22"/>
                <w:szCs w:val="24"/>
              </w:rPr>
            </w:pPr>
            <w:r w:rsidRPr="00401C95">
              <w:rPr>
                <w:b w:val="0"/>
                <w:sz w:val="22"/>
                <w:szCs w:val="24"/>
              </w:rPr>
              <w:t>plně vybavené výukové prostory</w:t>
            </w:r>
            <w:r w:rsidR="00337841" w:rsidRPr="00401C95">
              <w:rPr>
                <w:b w:val="0"/>
                <w:sz w:val="22"/>
                <w:szCs w:val="24"/>
              </w:rPr>
              <w:t xml:space="preserve">                                                                 </w:t>
            </w:r>
          </w:p>
          <w:p w:rsidR="0013139F" w:rsidRPr="00401C95" w:rsidRDefault="0013139F" w:rsidP="008F567A">
            <w:pPr>
              <w:pStyle w:val="Nadpis1"/>
              <w:numPr>
                <w:ilvl w:val="0"/>
                <w:numId w:val="26"/>
              </w:numPr>
              <w:ind w:left="1418" w:right="1257" w:hanging="284"/>
              <w:outlineLvl w:val="0"/>
              <w:rPr>
                <w:b w:val="0"/>
                <w:sz w:val="22"/>
                <w:szCs w:val="24"/>
              </w:rPr>
            </w:pPr>
            <w:r w:rsidRPr="00401C95">
              <w:rPr>
                <w:b w:val="0"/>
                <w:sz w:val="22"/>
                <w:szCs w:val="24"/>
              </w:rPr>
              <w:t>možnost studijního stipendia či podpory</w:t>
            </w:r>
          </w:p>
          <w:p w:rsidR="00401C95" w:rsidRDefault="00401C95" w:rsidP="00E93BAE">
            <w:pPr>
              <w:pStyle w:val="Normlnweb"/>
              <w:ind w:left="1134" w:right="1257"/>
              <w:jc w:val="center"/>
              <w:rPr>
                <w:rStyle w:val="Siln"/>
                <w:color w:val="17365D" w:themeColor="text2" w:themeShade="BF"/>
                <w:sz w:val="28"/>
              </w:rPr>
            </w:pPr>
          </w:p>
          <w:p w:rsidR="00D0495A" w:rsidRPr="00E93BAE" w:rsidRDefault="00DF2651" w:rsidP="00E93BAE">
            <w:pPr>
              <w:pStyle w:val="Normlnweb"/>
              <w:ind w:left="1134" w:right="1257"/>
              <w:jc w:val="center"/>
              <w:rPr>
                <w:color w:val="17365D" w:themeColor="text2" w:themeShade="BF"/>
                <w:sz w:val="28"/>
              </w:rPr>
            </w:pPr>
            <w:r w:rsidRPr="00E93BAE">
              <w:rPr>
                <w:rStyle w:val="Siln"/>
                <w:color w:val="17365D" w:themeColor="text2" w:themeShade="BF"/>
                <w:sz w:val="28"/>
              </w:rPr>
              <w:t>M</w:t>
            </w:r>
            <w:r w:rsidR="00D0495A" w:rsidRPr="00E93BAE">
              <w:rPr>
                <w:rStyle w:val="Siln"/>
                <w:color w:val="17365D" w:themeColor="text2" w:themeShade="BF"/>
                <w:sz w:val="28"/>
              </w:rPr>
              <w:t>ezinárodní akreditace programu MB</w:t>
            </w:r>
            <w:r w:rsidR="001A1054" w:rsidRPr="00E93BAE">
              <w:rPr>
                <w:rStyle w:val="Siln"/>
                <w:color w:val="17365D" w:themeColor="text2" w:themeShade="BF"/>
                <w:sz w:val="28"/>
              </w:rPr>
              <w:t>A</w:t>
            </w:r>
          </w:p>
          <w:p w:rsidR="00AE12B8" w:rsidRPr="00401C95" w:rsidRDefault="00401C95" w:rsidP="00BE5073">
            <w:pPr>
              <w:pStyle w:val="Normlnweb"/>
              <w:ind w:left="1134" w:right="12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D0495A" w:rsidRPr="00401C95">
              <w:rPr>
                <w:sz w:val="22"/>
              </w:rPr>
              <w:t>Akreditace by měla být jedním ze základních vodítek uchazeče při výběru školy</w:t>
            </w:r>
            <w:r w:rsidR="00DF2651" w:rsidRPr="00401C95">
              <w:rPr>
                <w:sz w:val="22"/>
              </w:rPr>
              <w:t xml:space="preserve">, protože </w:t>
            </w:r>
            <w:r w:rsidR="00D0495A" w:rsidRPr="00401C95">
              <w:rPr>
                <w:sz w:val="22"/>
              </w:rPr>
              <w:t xml:space="preserve">je </w:t>
            </w:r>
            <w:r w:rsidR="00DF2651" w:rsidRPr="00401C95">
              <w:rPr>
                <w:sz w:val="22"/>
              </w:rPr>
              <w:t xml:space="preserve">určitou </w:t>
            </w:r>
            <w:r w:rsidR="00D0495A" w:rsidRPr="00401C95">
              <w:rPr>
                <w:sz w:val="22"/>
              </w:rPr>
              <w:t xml:space="preserve">garancí kvality studia. Akreditace stvrzuje, že škola splňuje předem dané rigorózní podmínky a poskytuje vysokou kvalitu studia. </w:t>
            </w:r>
            <w:r w:rsidR="00DF2651" w:rsidRPr="00401C95">
              <w:rPr>
                <w:sz w:val="22"/>
              </w:rPr>
              <w:t xml:space="preserve">Program MBA na VŠE – ISMB je akreditován evropskou institucí </w:t>
            </w:r>
            <w:r w:rsidR="00D0495A" w:rsidRPr="00401C95">
              <w:rPr>
                <w:b/>
                <w:sz w:val="22"/>
              </w:rPr>
              <w:t>FIBAA</w:t>
            </w:r>
            <w:r w:rsidR="00D0495A" w:rsidRPr="00401C95">
              <w:rPr>
                <w:sz w:val="22"/>
              </w:rPr>
              <w:t xml:space="preserve"> (</w:t>
            </w:r>
            <w:proofErr w:type="spellStart"/>
            <w:r w:rsidR="00D0495A" w:rsidRPr="00BA20BC">
              <w:rPr>
                <w:i/>
                <w:sz w:val="22"/>
              </w:rPr>
              <w:t>Foundation</w:t>
            </w:r>
            <w:proofErr w:type="spellEnd"/>
            <w:r w:rsidR="00D0495A" w:rsidRPr="00BA20BC">
              <w:rPr>
                <w:i/>
                <w:sz w:val="22"/>
              </w:rPr>
              <w:t xml:space="preserve"> </w:t>
            </w:r>
            <w:proofErr w:type="spellStart"/>
            <w:r w:rsidR="00D0495A" w:rsidRPr="00BA20BC">
              <w:rPr>
                <w:i/>
                <w:sz w:val="22"/>
              </w:rPr>
              <w:t>for</w:t>
            </w:r>
            <w:proofErr w:type="spellEnd"/>
            <w:r w:rsidR="00D0495A" w:rsidRPr="00BA20BC">
              <w:rPr>
                <w:i/>
                <w:sz w:val="22"/>
              </w:rPr>
              <w:t xml:space="preserve"> International Business </w:t>
            </w:r>
            <w:proofErr w:type="spellStart"/>
            <w:r w:rsidR="00D0495A" w:rsidRPr="00BA20BC">
              <w:rPr>
                <w:i/>
                <w:sz w:val="22"/>
              </w:rPr>
              <w:t>Administration</w:t>
            </w:r>
            <w:proofErr w:type="spellEnd"/>
            <w:r w:rsidR="00D0495A" w:rsidRPr="00BA20BC">
              <w:rPr>
                <w:i/>
                <w:sz w:val="22"/>
              </w:rPr>
              <w:t xml:space="preserve"> </w:t>
            </w:r>
            <w:proofErr w:type="spellStart"/>
            <w:r w:rsidR="00D0495A" w:rsidRPr="00BA20BC">
              <w:rPr>
                <w:i/>
                <w:sz w:val="22"/>
              </w:rPr>
              <w:t>Accreditation</w:t>
            </w:r>
            <w:proofErr w:type="spellEnd"/>
            <w:r w:rsidR="00D0495A" w:rsidRPr="00401C95">
              <w:rPr>
                <w:sz w:val="22"/>
              </w:rPr>
              <w:t>)</w:t>
            </w:r>
            <w:r w:rsidR="00DF2651" w:rsidRPr="00401C95">
              <w:rPr>
                <w:sz w:val="22"/>
              </w:rPr>
              <w:t xml:space="preserve">, která pracuje především </w:t>
            </w:r>
            <w:r w:rsidR="002E629C" w:rsidRPr="00401C95">
              <w:rPr>
                <w:sz w:val="22"/>
              </w:rPr>
              <w:t xml:space="preserve">na universitách a vysokých školách </w:t>
            </w:r>
            <w:r w:rsidR="00D0495A" w:rsidRPr="00401C95">
              <w:rPr>
                <w:sz w:val="22"/>
              </w:rPr>
              <w:t>v Německu, Rakousku</w:t>
            </w:r>
            <w:r w:rsidR="002E629C" w:rsidRPr="00401C95">
              <w:rPr>
                <w:sz w:val="22"/>
              </w:rPr>
              <w:t xml:space="preserve">, </w:t>
            </w:r>
            <w:r w:rsidR="00D0495A" w:rsidRPr="00401C95">
              <w:rPr>
                <w:sz w:val="22"/>
              </w:rPr>
              <w:t>Švýcarsku</w:t>
            </w:r>
            <w:r w:rsidR="002E629C" w:rsidRPr="00401C95">
              <w:rPr>
                <w:sz w:val="22"/>
              </w:rPr>
              <w:t xml:space="preserve"> a Holandsku (www.fibaa.org).</w:t>
            </w:r>
            <w:r w:rsidR="00D0495A" w:rsidRPr="00401C95">
              <w:rPr>
                <w:sz w:val="22"/>
              </w:rPr>
              <w:t> </w:t>
            </w:r>
            <w:r w:rsidR="00E93BAE" w:rsidRPr="00401C95">
              <w:rPr>
                <w:sz w:val="22"/>
              </w:rPr>
              <w:t>Mezinárodní a</w:t>
            </w:r>
            <w:r w:rsidR="00DF2651" w:rsidRPr="00401C95">
              <w:rPr>
                <w:sz w:val="22"/>
              </w:rPr>
              <w:t>kredit</w:t>
            </w:r>
            <w:r w:rsidR="00E93BAE" w:rsidRPr="00401C95">
              <w:rPr>
                <w:sz w:val="22"/>
              </w:rPr>
              <w:t>ace zaručuje:</w:t>
            </w:r>
            <w:r w:rsidR="00466C7E" w:rsidRPr="00401C95">
              <w:rPr>
                <w:sz w:val="22"/>
              </w:rPr>
              <w:t xml:space="preserve"> </w:t>
            </w:r>
          </w:p>
          <w:p w:rsidR="00E93BAE" w:rsidRPr="005A607A" w:rsidRDefault="005A607A" w:rsidP="00BA20BC">
            <w:pPr>
              <w:pStyle w:val="Normlnweb"/>
              <w:numPr>
                <w:ilvl w:val="1"/>
                <w:numId w:val="30"/>
              </w:numPr>
              <w:ind w:left="5103" w:right="1134" w:firstLine="0"/>
              <w:rPr>
                <w:b/>
                <w:sz w:val="22"/>
              </w:rPr>
            </w:pPr>
            <w:r w:rsidRPr="005A607A">
              <w:rPr>
                <w:b/>
                <w:sz w:val="22"/>
              </w:rPr>
              <w:t>m</w:t>
            </w:r>
            <w:r w:rsidR="00E93BAE" w:rsidRPr="005A607A">
              <w:rPr>
                <w:b/>
                <w:sz w:val="22"/>
              </w:rPr>
              <w:t>ezinárodní standard vzdělá</w:t>
            </w:r>
            <w:r w:rsidR="006758E3" w:rsidRPr="005A607A">
              <w:rPr>
                <w:b/>
                <w:sz w:val="22"/>
              </w:rPr>
              <w:t xml:space="preserve">vání  </w:t>
            </w:r>
          </w:p>
          <w:p w:rsidR="00E93BAE" w:rsidRPr="005A607A" w:rsidRDefault="00661743" w:rsidP="00BA20BC">
            <w:pPr>
              <w:pStyle w:val="Normlnweb"/>
              <w:numPr>
                <w:ilvl w:val="1"/>
                <w:numId w:val="30"/>
              </w:numPr>
              <w:ind w:left="5103" w:right="1134" w:firstLine="0"/>
              <w:jc w:val="both"/>
              <w:rPr>
                <w:b/>
                <w:sz w:val="22"/>
              </w:rPr>
            </w:pPr>
            <w:r>
              <w:rPr>
                <w:rFonts w:ascii="EurostileTOT-BlackExtended" w:hAnsi="EurostileTOT-BlackExtended" w:cs="EurostileTOT-BlackExtended"/>
                <w:b/>
                <w:noProof/>
                <w:color w:val="1F497D" w:themeColor="text2"/>
                <w:sz w:val="50"/>
                <w:szCs w:val="52"/>
              </w:rPr>
              <w:pict>
                <v:shape id="_x0000_s1037" type="#_x0000_t202" style="position:absolute;left:0;text-align:left;margin-left:57.5pt;margin-top:2.9pt;width:178.5pt;height:70.8pt;z-index:251664384">
                  <v:textbox style="mso-next-textbox:#_x0000_s1037">
                    <w:txbxContent>
                      <w:p w:rsidR="00817732" w:rsidRDefault="00817732" w:rsidP="00DF2651">
                        <w:r w:rsidRPr="00980E76">
                          <w:rPr>
                            <w:rFonts w:ascii="EurostileTOT-BlackExtended" w:hAnsi="EurostileTOT-BlackExtended" w:cs="EurostileTOT-BlackExtended"/>
                            <w:noProof/>
                            <w:color w:val="1F497D" w:themeColor="text2"/>
                            <w:sz w:val="58"/>
                            <w:szCs w:val="52"/>
                            <w:lang w:eastAsia="cs-CZ"/>
                          </w:rPr>
                          <w:drawing>
                            <wp:inline distT="0" distB="0" distL="0" distR="0">
                              <wp:extent cx="2000250" cy="742451"/>
                              <wp:effectExtent l="0" t="0" r="0" b="0"/>
                              <wp:docPr id="5" name="obrázek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14674" cy="747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A607A" w:rsidRPr="005A607A">
              <w:rPr>
                <w:b/>
                <w:sz w:val="22"/>
              </w:rPr>
              <w:t>k</w:t>
            </w:r>
            <w:r w:rsidR="00E93BAE" w:rsidRPr="005A607A">
              <w:rPr>
                <w:b/>
                <w:sz w:val="22"/>
              </w:rPr>
              <w:t xml:space="preserve">valitní výběr vyučujících </w:t>
            </w:r>
          </w:p>
          <w:p w:rsidR="00E93BAE" w:rsidRPr="005A607A" w:rsidRDefault="005A607A" w:rsidP="00BA20BC">
            <w:pPr>
              <w:pStyle w:val="Normlnweb"/>
              <w:numPr>
                <w:ilvl w:val="1"/>
                <w:numId w:val="30"/>
              </w:numPr>
              <w:ind w:left="5103" w:right="1134" w:firstLine="0"/>
              <w:jc w:val="both"/>
              <w:rPr>
                <w:b/>
                <w:sz w:val="22"/>
              </w:rPr>
            </w:pPr>
            <w:r w:rsidRPr="005A607A">
              <w:rPr>
                <w:b/>
                <w:sz w:val="22"/>
              </w:rPr>
              <w:t>p</w:t>
            </w:r>
            <w:r w:rsidR="00E93BAE" w:rsidRPr="005A607A">
              <w:rPr>
                <w:b/>
                <w:sz w:val="22"/>
              </w:rPr>
              <w:t xml:space="preserve">ropojení odborností a praxe </w:t>
            </w:r>
          </w:p>
          <w:p w:rsidR="00E93BAE" w:rsidRPr="005A607A" w:rsidRDefault="005A607A" w:rsidP="00BA20BC">
            <w:pPr>
              <w:pStyle w:val="Normlnweb"/>
              <w:numPr>
                <w:ilvl w:val="1"/>
                <w:numId w:val="30"/>
              </w:numPr>
              <w:ind w:left="5103" w:right="1134" w:firstLine="0"/>
              <w:jc w:val="both"/>
              <w:rPr>
                <w:b/>
                <w:sz w:val="22"/>
              </w:rPr>
            </w:pPr>
            <w:r w:rsidRPr="005A607A">
              <w:rPr>
                <w:b/>
                <w:sz w:val="22"/>
              </w:rPr>
              <w:t>vhodně vole</w:t>
            </w:r>
            <w:r w:rsidR="00E93BAE" w:rsidRPr="005A607A">
              <w:rPr>
                <w:b/>
                <w:sz w:val="22"/>
              </w:rPr>
              <w:t xml:space="preserve">ná metodika výuky </w:t>
            </w:r>
          </w:p>
          <w:p w:rsidR="00E93BAE" w:rsidRPr="005A607A" w:rsidRDefault="005A607A" w:rsidP="00BA20BC">
            <w:pPr>
              <w:pStyle w:val="Normlnweb"/>
              <w:numPr>
                <w:ilvl w:val="1"/>
                <w:numId w:val="30"/>
              </w:numPr>
              <w:ind w:left="5103" w:right="1134" w:firstLine="0"/>
              <w:rPr>
                <w:b/>
                <w:sz w:val="22"/>
              </w:rPr>
            </w:pPr>
            <w:r w:rsidRPr="005A607A">
              <w:rPr>
                <w:b/>
                <w:sz w:val="22"/>
              </w:rPr>
              <w:t>a</w:t>
            </w:r>
            <w:r w:rsidR="00E93BAE" w:rsidRPr="005A607A">
              <w:rPr>
                <w:b/>
                <w:sz w:val="22"/>
              </w:rPr>
              <w:t>ktuální studijní podklady</w:t>
            </w:r>
            <w:r w:rsidR="006758E3" w:rsidRPr="005A607A">
              <w:rPr>
                <w:b/>
                <w:sz w:val="22"/>
              </w:rPr>
              <w:t>, k</w:t>
            </w:r>
            <w:r w:rsidR="00E93BAE" w:rsidRPr="005A607A">
              <w:rPr>
                <w:b/>
                <w:sz w:val="22"/>
              </w:rPr>
              <w:t xml:space="preserve">nihovna </w:t>
            </w:r>
          </w:p>
          <w:p w:rsidR="00E93BAE" w:rsidRPr="005A607A" w:rsidRDefault="005A607A" w:rsidP="00BA20BC">
            <w:pPr>
              <w:pStyle w:val="Normlnweb"/>
              <w:numPr>
                <w:ilvl w:val="1"/>
                <w:numId w:val="30"/>
              </w:numPr>
              <w:ind w:left="5103" w:right="1134" w:firstLine="0"/>
              <w:jc w:val="both"/>
              <w:rPr>
                <w:b/>
                <w:sz w:val="22"/>
              </w:rPr>
            </w:pPr>
            <w:r w:rsidRPr="005A607A">
              <w:rPr>
                <w:b/>
                <w:sz w:val="22"/>
              </w:rPr>
              <w:t>u</w:t>
            </w:r>
            <w:r w:rsidR="00E93BAE" w:rsidRPr="005A607A">
              <w:rPr>
                <w:b/>
                <w:sz w:val="22"/>
              </w:rPr>
              <w:t>celenost a interdisciplinarita výuky</w:t>
            </w:r>
          </w:p>
          <w:p w:rsidR="00401C95" w:rsidRPr="005A607A" w:rsidRDefault="005A607A" w:rsidP="00BA20BC">
            <w:pPr>
              <w:pStyle w:val="Normlnweb"/>
              <w:numPr>
                <w:ilvl w:val="1"/>
                <w:numId w:val="30"/>
              </w:numPr>
              <w:ind w:left="5103" w:right="1134" w:firstLine="0"/>
              <w:jc w:val="both"/>
              <w:rPr>
                <w:b/>
                <w:sz w:val="22"/>
              </w:rPr>
            </w:pPr>
            <w:r w:rsidRPr="005A607A">
              <w:rPr>
                <w:b/>
                <w:sz w:val="22"/>
              </w:rPr>
              <w:t>o</w:t>
            </w:r>
            <w:r w:rsidR="00401C95" w:rsidRPr="005A607A">
              <w:rPr>
                <w:b/>
                <w:sz w:val="22"/>
              </w:rPr>
              <w:t>sobní řešení pracovních úkolů</w:t>
            </w:r>
          </w:p>
          <w:p w:rsidR="00401C95" w:rsidRDefault="00BA20BC" w:rsidP="00BA20BC">
            <w:pPr>
              <w:pStyle w:val="Normlnweb"/>
              <w:numPr>
                <w:ilvl w:val="1"/>
                <w:numId w:val="30"/>
              </w:numPr>
              <w:ind w:left="5103" w:right="1134" w:firstLine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modulární studium</w:t>
            </w:r>
          </w:p>
          <w:p w:rsidR="00BA20BC" w:rsidRPr="00883AFE" w:rsidRDefault="00BA20BC" w:rsidP="00226F71">
            <w:pPr>
              <w:pStyle w:val="Normlnweb"/>
              <w:numPr>
                <w:ilvl w:val="1"/>
                <w:numId w:val="30"/>
              </w:numPr>
              <w:ind w:left="5103" w:right="1134" w:firstLine="0"/>
              <w:jc w:val="both"/>
              <w:rPr>
                <w:b/>
                <w:sz w:val="22"/>
              </w:rPr>
            </w:pPr>
            <w:r w:rsidRPr="00883AFE">
              <w:rPr>
                <w:b/>
                <w:sz w:val="22"/>
              </w:rPr>
              <w:t>studi</w:t>
            </w:r>
            <w:r w:rsidR="00883AFE" w:rsidRPr="00883AFE">
              <w:rPr>
                <w:b/>
                <w:sz w:val="22"/>
              </w:rPr>
              <w:t>um</w:t>
            </w:r>
            <w:r w:rsidRPr="00883AFE">
              <w:rPr>
                <w:b/>
                <w:sz w:val="22"/>
              </w:rPr>
              <w:t xml:space="preserve"> na partnerské </w:t>
            </w:r>
            <w:proofErr w:type="spellStart"/>
            <w:r w:rsidR="00883AFE">
              <w:rPr>
                <w:b/>
                <w:sz w:val="22"/>
              </w:rPr>
              <w:t>zahr</w:t>
            </w:r>
            <w:proofErr w:type="spellEnd"/>
            <w:r w:rsidR="00883AFE">
              <w:rPr>
                <w:b/>
                <w:sz w:val="22"/>
              </w:rPr>
              <w:t xml:space="preserve">. </w:t>
            </w:r>
            <w:proofErr w:type="gramStart"/>
            <w:r w:rsidR="00883AFE">
              <w:rPr>
                <w:b/>
                <w:sz w:val="22"/>
              </w:rPr>
              <w:t>un</w:t>
            </w:r>
            <w:r w:rsidRPr="00883AFE">
              <w:rPr>
                <w:b/>
                <w:sz w:val="22"/>
              </w:rPr>
              <w:t>iverzitě</w:t>
            </w:r>
            <w:proofErr w:type="gramEnd"/>
            <w:r w:rsidR="00883AFE">
              <w:rPr>
                <w:b/>
                <w:sz w:val="22"/>
              </w:rPr>
              <w:t xml:space="preserve"> </w:t>
            </w:r>
          </w:p>
          <w:p w:rsidR="006758E3" w:rsidRDefault="006758E3" w:rsidP="006758E3">
            <w:pPr>
              <w:pStyle w:val="Normlnweb"/>
              <w:ind w:right="1134"/>
              <w:jc w:val="both"/>
              <w:rPr>
                <w:b/>
              </w:rPr>
            </w:pPr>
          </w:p>
          <w:p w:rsidR="00401C95" w:rsidRDefault="00401C95" w:rsidP="006758E3">
            <w:pPr>
              <w:pStyle w:val="Normlnweb"/>
              <w:ind w:right="1134"/>
              <w:jc w:val="both"/>
              <w:rPr>
                <w:b/>
              </w:rPr>
            </w:pPr>
          </w:p>
          <w:p w:rsidR="00401C95" w:rsidRDefault="00401C95" w:rsidP="006758E3">
            <w:pPr>
              <w:pStyle w:val="Normlnweb"/>
              <w:ind w:right="1134"/>
              <w:jc w:val="both"/>
              <w:rPr>
                <w:b/>
              </w:rPr>
            </w:pPr>
          </w:p>
          <w:p w:rsidR="00401C95" w:rsidRPr="00E93BAE" w:rsidRDefault="00401C95" w:rsidP="006758E3">
            <w:pPr>
              <w:pStyle w:val="Normlnweb"/>
              <w:ind w:right="1134"/>
              <w:jc w:val="both"/>
              <w:rPr>
                <w:b/>
              </w:rPr>
            </w:pPr>
          </w:p>
          <w:p w:rsidR="005A607A" w:rsidRDefault="005A607A" w:rsidP="001A1054">
            <w:pPr>
              <w:pStyle w:val="Normlnweb"/>
              <w:ind w:left="1416" w:right="1257"/>
              <w:jc w:val="center"/>
              <w:rPr>
                <w:rFonts w:ascii="EurostileTOT-BlackExtended" w:hAnsi="EurostileTOT-BlackExtended" w:cs="EurostileTOT-BlackExtended"/>
                <w:b/>
                <w:color w:val="17365D" w:themeColor="text2" w:themeShade="BF"/>
                <w:sz w:val="30"/>
                <w:szCs w:val="52"/>
              </w:rPr>
            </w:pPr>
          </w:p>
          <w:p w:rsidR="001A1054" w:rsidRPr="00401C95" w:rsidRDefault="005B733F" w:rsidP="001A1054">
            <w:pPr>
              <w:pStyle w:val="Normlnweb"/>
              <w:ind w:left="1416" w:right="1257"/>
              <w:jc w:val="center"/>
              <w:rPr>
                <w:sz w:val="22"/>
                <w:lang w:val="en-US"/>
              </w:rPr>
            </w:pPr>
            <w:r w:rsidRPr="00401C95">
              <w:rPr>
                <w:rFonts w:ascii="EurostileTOT-BlackExtended" w:hAnsi="EurostileTOT-BlackExtended" w:cs="EurostileTOT-BlackExtended"/>
                <w:b/>
                <w:color w:val="17365D" w:themeColor="text2" w:themeShade="BF"/>
                <w:sz w:val="30"/>
                <w:szCs w:val="52"/>
              </w:rPr>
              <w:t xml:space="preserve">Obsah výukových modulů </w:t>
            </w:r>
          </w:p>
          <w:p w:rsidR="001A1054" w:rsidRPr="00401C95" w:rsidRDefault="001A1054" w:rsidP="001A1054">
            <w:pPr>
              <w:pStyle w:val="Normlnweb"/>
              <w:numPr>
                <w:ilvl w:val="1"/>
                <w:numId w:val="30"/>
              </w:numPr>
              <w:spacing w:before="0" w:beforeAutospacing="0" w:after="0" w:afterAutospacing="0"/>
              <w:ind w:left="1418" w:right="1134" w:firstLine="0"/>
              <w:rPr>
                <w:b/>
                <w:sz w:val="22"/>
                <w:lang w:val="en-US"/>
              </w:rPr>
            </w:pPr>
            <w:r w:rsidRPr="00401C95">
              <w:rPr>
                <w:b/>
                <w:sz w:val="22"/>
                <w:lang w:val="en-US"/>
              </w:rPr>
              <w:t>Management Basics</w:t>
            </w:r>
          </w:p>
          <w:p w:rsidR="001A1054" w:rsidRPr="00401C95" w:rsidRDefault="001A1054" w:rsidP="001A1054">
            <w:pPr>
              <w:ind w:left="2127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  <w:r w:rsidRPr="00401C95"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  <w:t xml:space="preserve">       Management Basics</w:t>
            </w:r>
          </w:p>
          <w:p w:rsidR="001A1054" w:rsidRPr="00401C95" w:rsidRDefault="001A1054" w:rsidP="001A1054">
            <w:pPr>
              <w:ind w:left="2127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  <w:r w:rsidRPr="00401C95"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  <w:t xml:space="preserve">       Operations Management</w:t>
            </w:r>
          </w:p>
          <w:p w:rsidR="001A1054" w:rsidRPr="00401C95" w:rsidRDefault="001A1054" w:rsidP="001A1054">
            <w:pPr>
              <w:ind w:left="2127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  <w:r w:rsidRPr="00401C95"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  <w:t xml:space="preserve">       Multinational Management</w:t>
            </w:r>
          </w:p>
          <w:p w:rsidR="001A1054" w:rsidRPr="00401C95" w:rsidRDefault="001A1054" w:rsidP="001A1054">
            <w:pPr>
              <w:ind w:left="2127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</w:p>
          <w:p w:rsidR="001A1054" w:rsidRPr="00401C95" w:rsidRDefault="001A1054" w:rsidP="001A1054">
            <w:pPr>
              <w:pStyle w:val="Normlnweb"/>
              <w:numPr>
                <w:ilvl w:val="1"/>
                <w:numId w:val="30"/>
              </w:numPr>
              <w:spacing w:before="0" w:beforeAutospacing="0" w:after="0" w:afterAutospacing="0"/>
              <w:ind w:left="1418" w:right="1134" w:firstLine="0"/>
              <w:rPr>
                <w:b/>
                <w:sz w:val="22"/>
                <w:lang w:val="en-US"/>
              </w:rPr>
            </w:pPr>
            <w:r w:rsidRPr="00401C95">
              <w:rPr>
                <w:b/>
                <w:sz w:val="22"/>
                <w:lang w:val="en-US"/>
              </w:rPr>
              <w:t xml:space="preserve">HR Management     </w:t>
            </w:r>
          </w:p>
          <w:p w:rsidR="001A1054" w:rsidRPr="00401C95" w:rsidRDefault="001A1054" w:rsidP="001A1054">
            <w:pPr>
              <w:ind w:left="2552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01C95">
              <w:rPr>
                <w:rFonts w:ascii="Times New Roman" w:hAnsi="Times New Roman" w:cs="Times New Roman"/>
                <w:szCs w:val="24"/>
                <w:lang w:val="en-US"/>
              </w:rPr>
              <w:t>HR Management</w:t>
            </w:r>
          </w:p>
          <w:p w:rsidR="001A1054" w:rsidRPr="00401C95" w:rsidRDefault="001A1054" w:rsidP="001A1054">
            <w:pPr>
              <w:ind w:left="2552" w:hanging="425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01C95">
              <w:rPr>
                <w:rFonts w:ascii="Times New Roman" w:hAnsi="Times New Roman" w:cs="Times New Roman"/>
                <w:szCs w:val="24"/>
                <w:lang w:val="en-US"/>
              </w:rPr>
              <w:t xml:space="preserve">       </w:t>
            </w:r>
            <w:r w:rsidR="007B5BA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401C95">
              <w:rPr>
                <w:rFonts w:ascii="Times New Roman" w:hAnsi="Times New Roman" w:cs="Times New Roman"/>
                <w:szCs w:val="24"/>
                <w:lang w:val="en-US"/>
              </w:rPr>
              <w:t>Management Skills, Coaching, Leadership</w:t>
            </w:r>
          </w:p>
          <w:p w:rsidR="001A1054" w:rsidRPr="00401C95" w:rsidRDefault="001A1054" w:rsidP="001A1054">
            <w:pPr>
              <w:ind w:left="2552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01C95">
              <w:rPr>
                <w:rFonts w:ascii="Times New Roman" w:hAnsi="Times New Roman" w:cs="Times New Roman"/>
                <w:szCs w:val="24"/>
                <w:lang w:val="en-US"/>
              </w:rPr>
              <w:t>Managerial Psychology and Sociology</w:t>
            </w:r>
          </w:p>
          <w:p w:rsidR="001A1054" w:rsidRPr="00401C95" w:rsidRDefault="001A1054" w:rsidP="001A1054">
            <w:pPr>
              <w:ind w:left="2552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01C95">
              <w:rPr>
                <w:rFonts w:ascii="Times New Roman" w:hAnsi="Times New Roman" w:cs="Times New Roman"/>
                <w:szCs w:val="24"/>
                <w:lang w:val="en-US"/>
              </w:rPr>
              <w:t>Intercultural Management</w:t>
            </w:r>
            <w:r w:rsidRPr="00401C95">
              <w:rPr>
                <w:b/>
                <w:sz w:val="20"/>
                <w:lang w:val="en-US"/>
              </w:rPr>
              <w:t xml:space="preserve">  </w:t>
            </w:r>
          </w:p>
          <w:p w:rsidR="001A1054" w:rsidRPr="00401C95" w:rsidRDefault="001A1054" w:rsidP="001A1054">
            <w:pPr>
              <w:ind w:left="212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01C95">
              <w:rPr>
                <w:b/>
                <w:sz w:val="20"/>
                <w:lang w:val="en-US"/>
              </w:rPr>
              <w:t xml:space="preserve">                                                     </w:t>
            </w:r>
          </w:p>
          <w:p w:rsidR="001A1054" w:rsidRPr="00401C95" w:rsidRDefault="001A1054" w:rsidP="001A1054">
            <w:pPr>
              <w:pStyle w:val="Normlnweb"/>
              <w:numPr>
                <w:ilvl w:val="1"/>
                <w:numId w:val="30"/>
              </w:numPr>
              <w:spacing w:before="0" w:beforeAutospacing="0" w:after="0" w:afterAutospacing="0"/>
              <w:ind w:left="1418" w:right="1134" w:firstLine="0"/>
              <w:rPr>
                <w:b/>
                <w:sz w:val="22"/>
                <w:lang w:val="en-US"/>
              </w:rPr>
            </w:pPr>
            <w:r w:rsidRPr="00401C95">
              <w:rPr>
                <w:b/>
                <w:sz w:val="22"/>
                <w:lang w:val="en-US"/>
              </w:rPr>
              <w:t>Economic</w:t>
            </w:r>
            <w:r w:rsidR="007D263B">
              <w:rPr>
                <w:b/>
                <w:sz w:val="22"/>
                <w:lang w:val="en-US"/>
              </w:rPr>
              <w:t>s</w:t>
            </w:r>
            <w:r w:rsidRPr="00401C95">
              <w:rPr>
                <w:b/>
                <w:sz w:val="22"/>
                <w:lang w:val="en-US"/>
              </w:rPr>
              <w:t xml:space="preserve"> Framework</w:t>
            </w:r>
          </w:p>
          <w:p w:rsidR="001A1054" w:rsidRPr="00401C95" w:rsidRDefault="001A1054" w:rsidP="001A1054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  <w:r w:rsidRPr="00401C95"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  <w:t>Economics</w:t>
            </w:r>
          </w:p>
          <w:p w:rsidR="001A1054" w:rsidRPr="00401C95" w:rsidRDefault="001A1054" w:rsidP="001A1054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  <w:r w:rsidRPr="00401C95"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  <w:t>World Economy Trends</w:t>
            </w:r>
          </w:p>
          <w:p w:rsidR="001A1054" w:rsidRPr="00401C95" w:rsidRDefault="001A1054" w:rsidP="001A1054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  <w:r w:rsidRPr="00401C95"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  <w:t>Applied Statistics</w:t>
            </w:r>
          </w:p>
          <w:p w:rsidR="001A1054" w:rsidRPr="00401C95" w:rsidRDefault="001A1054" w:rsidP="001A1054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</w:p>
          <w:p w:rsidR="001A1054" w:rsidRPr="00401C95" w:rsidRDefault="001A1054" w:rsidP="001A1054">
            <w:pPr>
              <w:pStyle w:val="Normlnweb"/>
              <w:numPr>
                <w:ilvl w:val="1"/>
                <w:numId w:val="30"/>
              </w:numPr>
              <w:spacing w:before="0" w:beforeAutospacing="0" w:after="0" w:afterAutospacing="0"/>
              <w:ind w:left="1418" w:right="1134" w:firstLine="0"/>
              <w:rPr>
                <w:b/>
                <w:sz w:val="22"/>
                <w:lang w:val="en-US"/>
              </w:rPr>
            </w:pPr>
            <w:r w:rsidRPr="00401C95">
              <w:rPr>
                <w:b/>
                <w:sz w:val="22"/>
                <w:lang w:val="en-US"/>
              </w:rPr>
              <w:t>Corporate Governance and Legal Framework</w:t>
            </w:r>
          </w:p>
          <w:p w:rsidR="001A1054" w:rsidRPr="00401C95" w:rsidRDefault="001A1054" w:rsidP="001A1054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  <w:r w:rsidRPr="00401C95"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  <w:t>Legal Environment                                                                                                                              Corporate Governance</w:t>
            </w:r>
          </w:p>
          <w:p w:rsidR="001A1054" w:rsidRPr="00401C95" w:rsidRDefault="001A1054" w:rsidP="001A1054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  <w:r w:rsidRPr="00401C95"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  <w:t xml:space="preserve">Fuse and Acquisitions </w:t>
            </w:r>
          </w:p>
          <w:p w:rsidR="001A1054" w:rsidRPr="00401C95" w:rsidRDefault="001A1054" w:rsidP="001A1054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</w:p>
          <w:p w:rsidR="001A1054" w:rsidRPr="00401C95" w:rsidRDefault="001A1054" w:rsidP="001A1054">
            <w:pPr>
              <w:pStyle w:val="Normlnweb"/>
              <w:numPr>
                <w:ilvl w:val="1"/>
                <w:numId w:val="30"/>
              </w:numPr>
              <w:spacing w:before="0" w:beforeAutospacing="0" w:after="0" w:afterAutospacing="0"/>
              <w:ind w:left="1418" w:right="1134" w:firstLine="0"/>
              <w:rPr>
                <w:b/>
                <w:sz w:val="22"/>
                <w:lang w:val="en-US"/>
              </w:rPr>
            </w:pPr>
            <w:r w:rsidRPr="00401C95">
              <w:rPr>
                <w:b/>
                <w:sz w:val="22"/>
                <w:lang w:val="en-US"/>
              </w:rPr>
              <w:t>Marketing</w:t>
            </w:r>
          </w:p>
          <w:p w:rsidR="001A1054" w:rsidRPr="00401C95" w:rsidRDefault="001A1054" w:rsidP="001A1054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  <w:r w:rsidRPr="00401C95"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  <w:t>Marketing Management                                                                                                                 Consumer Behavior</w:t>
            </w:r>
          </w:p>
          <w:p w:rsidR="001A1054" w:rsidRPr="00401C95" w:rsidRDefault="001A1054" w:rsidP="001A1054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</w:p>
          <w:p w:rsidR="001A1054" w:rsidRPr="00401C95" w:rsidRDefault="001A1054" w:rsidP="001A1054">
            <w:pPr>
              <w:pStyle w:val="Normlnweb"/>
              <w:numPr>
                <w:ilvl w:val="1"/>
                <w:numId w:val="30"/>
              </w:numPr>
              <w:spacing w:before="0" w:beforeAutospacing="0" w:after="0" w:afterAutospacing="0"/>
              <w:ind w:left="1418" w:right="1134" w:firstLine="0"/>
              <w:rPr>
                <w:b/>
                <w:sz w:val="22"/>
                <w:lang w:val="en-US"/>
              </w:rPr>
            </w:pPr>
            <w:r w:rsidRPr="00401C95">
              <w:rPr>
                <w:b/>
                <w:sz w:val="22"/>
                <w:lang w:val="en-US"/>
              </w:rPr>
              <w:t>Accounting, Taxation, Auditing</w:t>
            </w:r>
          </w:p>
          <w:p w:rsidR="001A1054" w:rsidRPr="00401C95" w:rsidRDefault="001A1054" w:rsidP="001A1054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  <w:r w:rsidRPr="00401C95"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  <w:t>Financial Accounting                                                                                                                          Taxation and Auditing                                                                                                                             Applied Accounting for the Management</w:t>
            </w:r>
          </w:p>
          <w:p w:rsidR="001A1054" w:rsidRPr="00401C95" w:rsidRDefault="001A1054" w:rsidP="001A1054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</w:p>
          <w:p w:rsidR="001A1054" w:rsidRPr="00401C95" w:rsidRDefault="001A1054" w:rsidP="001A1054">
            <w:pPr>
              <w:pStyle w:val="Normlnweb"/>
              <w:numPr>
                <w:ilvl w:val="1"/>
                <w:numId w:val="30"/>
              </w:numPr>
              <w:spacing w:before="0" w:beforeAutospacing="0" w:after="0" w:afterAutospacing="0"/>
              <w:ind w:left="1418" w:right="1134" w:firstLine="0"/>
              <w:rPr>
                <w:b/>
                <w:sz w:val="22"/>
                <w:lang w:val="en-US"/>
              </w:rPr>
            </w:pPr>
            <w:r w:rsidRPr="00401C95">
              <w:rPr>
                <w:b/>
                <w:sz w:val="22"/>
                <w:lang w:val="en-US"/>
              </w:rPr>
              <w:t>Financial Management</w:t>
            </w:r>
          </w:p>
          <w:p w:rsidR="001A1054" w:rsidRPr="00401C95" w:rsidRDefault="001A1054" w:rsidP="001A1054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  <w:r w:rsidRPr="00401C95"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  <w:t>Managerial Finance</w:t>
            </w:r>
          </w:p>
          <w:p w:rsidR="001A1054" w:rsidRPr="00401C95" w:rsidRDefault="001A1054" w:rsidP="001A1054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  <w:r w:rsidRPr="00401C95"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  <w:t>Financial Modeling in Business Practice</w:t>
            </w:r>
          </w:p>
          <w:p w:rsidR="001A1054" w:rsidRPr="00401C95" w:rsidRDefault="001A1054" w:rsidP="001A1054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  <w:r w:rsidRPr="00401C95"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  <w:t>Finance &amp; International Financing</w:t>
            </w:r>
          </w:p>
          <w:p w:rsidR="001A1054" w:rsidRPr="00401C95" w:rsidRDefault="001A1054" w:rsidP="001A1054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</w:p>
          <w:p w:rsidR="001A1054" w:rsidRPr="00401C95" w:rsidRDefault="001A1054" w:rsidP="001A1054">
            <w:pPr>
              <w:pStyle w:val="Normlnweb"/>
              <w:numPr>
                <w:ilvl w:val="1"/>
                <w:numId w:val="30"/>
              </w:numPr>
              <w:spacing w:before="0" w:beforeAutospacing="0" w:after="0" w:afterAutospacing="0"/>
              <w:ind w:left="1418" w:right="1134" w:firstLine="0"/>
              <w:rPr>
                <w:b/>
                <w:sz w:val="22"/>
                <w:lang w:val="en-US"/>
              </w:rPr>
            </w:pPr>
            <w:r w:rsidRPr="00401C95">
              <w:rPr>
                <w:b/>
                <w:sz w:val="22"/>
                <w:lang w:val="en-US"/>
              </w:rPr>
              <w:t>Information Management</w:t>
            </w:r>
          </w:p>
          <w:p w:rsidR="001A1054" w:rsidRPr="00401C95" w:rsidRDefault="001A1054" w:rsidP="001A1054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  <w:r w:rsidRPr="00401C95"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  <w:t>Information Systems</w:t>
            </w:r>
          </w:p>
          <w:p w:rsidR="001A1054" w:rsidRPr="00401C95" w:rsidRDefault="001A1054" w:rsidP="001A1054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  <w:r w:rsidRPr="00401C95"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  <w:t>IT Management</w:t>
            </w:r>
          </w:p>
          <w:p w:rsidR="001A1054" w:rsidRPr="00401C95" w:rsidRDefault="001A1054" w:rsidP="001A1054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</w:p>
          <w:p w:rsidR="001A1054" w:rsidRPr="00401C95" w:rsidRDefault="001A1054" w:rsidP="001A1054">
            <w:pPr>
              <w:pStyle w:val="Normlnweb"/>
              <w:numPr>
                <w:ilvl w:val="1"/>
                <w:numId w:val="30"/>
              </w:numPr>
              <w:spacing w:before="0" w:beforeAutospacing="0" w:after="0" w:afterAutospacing="0"/>
              <w:ind w:left="1418" w:right="1134" w:firstLine="0"/>
              <w:rPr>
                <w:b/>
                <w:sz w:val="22"/>
                <w:lang w:val="en-US"/>
              </w:rPr>
            </w:pPr>
            <w:r w:rsidRPr="00401C95">
              <w:rPr>
                <w:b/>
                <w:sz w:val="22"/>
                <w:lang w:val="en-US"/>
              </w:rPr>
              <w:t>Strategic Management</w:t>
            </w:r>
          </w:p>
          <w:p w:rsidR="001A1054" w:rsidRPr="00401C95" w:rsidRDefault="001A1054" w:rsidP="006758E3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  <w:r w:rsidRPr="00401C95"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  <w:t>Strategic and Risk Management</w:t>
            </w:r>
          </w:p>
          <w:p w:rsidR="001A1054" w:rsidRPr="00401C95" w:rsidRDefault="001A1054" w:rsidP="006758E3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  <w:r w:rsidRPr="00401C95"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  <w:t>Change Management</w:t>
            </w:r>
          </w:p>
          <w:p w:rsidR="001A1054" w:rsidRPr="00401C95" w:rsidRDefault="001A1054" w:rsidP="006758E3">
            <w:pPr>
              <w:ind w:left="2552"/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</w:pPr>
            <w:r w:rsidRPr="00401C95">
              <w:rPr>
                <w:rFonts w:ascii="Times New Roman" w:eastAsia="Times New Roman" w:hAnsi="Times New Roman" w:cs="Times New Roman"/>
                <w:szCs w:val="24"/>
                <w:lang w:val="en-US" w:eastAsia="cs-CZ"/>
              </w:rPr>
              <w:t>Project Management</w:t>
            </w:r>
          </w:p>
          <w:p w:rsidR="00401C95" w:rsidRDefault="00401C95" w:rsidP="006758E3">
            <w:pPr>
              <w:ind w:left="255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</w:p>
          <w:p w:rsidR="00401C95" w:rsidRPr="00BA20BC" w:rsidRDefault="00BA20BC" w:rsidP="00BA20BC">
            <w:pPr>
              <w:pStyle w:val="Odstavecseseznamem"/>
              <w:numPr>
                <w:ilvl w:val="0"/>
                <w:numId w:val="45"/>
              </w:numPr>
              <w:ind w:right="-425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BA20BC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Business </w:t>
            </w: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and </w:t>
            </w:r>
            <w:r w:rsidRPr="00BA20BC">
              <w:rPr>
                <w:rFonts w:ascii="Times New Roman" w:hAnsi="Times New Roman" w:cs="Times New Roman"/>
                <w:b/>
                <w:szCs w:val="20"/>
                <w:lang w:val="en-US"/>
              </w:rPr>
              <w:t>Entrepreneur</w:t>
            </w: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ship </w:t>
            </w:r>
          </w:p>
          <w:p w:rsidR="00BA20BC" w:rsidRPr="00BA20BC" w:rsidRDefault="00BA20BC" w:rsidP="00BA20BC">
            <w:pPr>
              <w:pStyle w:val="Odstavecseseznamem"/>
              <w:ind w:left="2138" w:right="-425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A20BC">
              <w:rPr>
                <w:rFonts w:ascii="Times New Roman" w:hAnsi="Times New Roman" w:cs="Times New Roman"/>
                <w:szCs w:val="20"/>
                <w:lang w:val="en-US"/>
              </w:rPr>
              <w:t xml:space="preserve">       Entrepreneurship </w:t>
            </w:r>
          </w:p>
          <w:p w:rsidR="00BA20BC" w:rsidRPr="00BA20BC" w:rsidRDefault="00BA20BC" w:rsidP="00BA20BC">
            <w:pPr>
              <w:pStyle w:val="Odstavecseseznamem"/>
              <w:ind w:left="2138" w:right="-425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A20BC">
              <w:rPr>
                <w:rFonts w:ascii="Times New Roman" w:hAnsi="Times New Roman" w:cs="Times New Roman"/>
                <w:szCs w:val="20"/>
                <w:lang w:val="en-US"/>
              </w:rPr>
              <w:t xml:space="preserve">       Business Evaluation</w:t>
            </w:r>
          </w:p>
          <w:p w:rsidR="00BA20BC" w:rsidRPr="00BA20BC" w:rsidRDefault="00BA20BC" w:rsidP="00BA20BC">
            <w:pPr>
              <w:pStyle w:val="Odstavecseseznamem"/>
              <w:ind w:left="2138" w:right="-4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BA20BC">
              <w:rPr>
                <w:rFonts w:ascii="Times New Roman" w:hAnsi="Times New Roman" w:cs="Times New Roman"/>
                <w:szCs w:val="20"/>
                <w:lang w:val="en-US"/>
              </w:rPr>
              <w:t xml:space="preserve">       Investment Decision Making</w:t>
            </w:r>
          </w:p>
          <w:p w:rsidR="001A1054" w:rsidRPr="00FA6A66" w:rsidRDefault="001A1054" w:rsidP="00466C7E">
            <w:pPr>
              <w:autoSpaceDE w:val="0"/>
              <w:autoSpaceDN w:val="0"/>
              <w:adjustRightInd w:val="0"/>
              <w:jc w:val="center"/>
              <w:rPr>
                <w:rFonts w:ascii="EurostileTOT-BlackExtended" w:hAnsi="EurostileTOT-BlackExtended" w:cs="EurostileTOT-BlackExtended"/>
                <w:b/>
                <w:color w:val="17365D" w:themeColor="text2" w:themeShade="BF"/>
                <w:sz w:val="32"/>
                <w:szCs w:val="52"/>
              </w:rPr>
            </w:pPr>
          </w:p>
          <w:p w:rsidR="005A607A" w:rsidRDefault="005A607A" w:rsidP="00BC27F2">
            <w:pPr>
              <w:pStyle w:val="Normlnweb"/>
              <w:ind w:left="1416" w:right="1257"/>
              <w:jc w:val="center"/>
              <w:rPr>
                <w:rFonts w:ascii="EurostileTOT-BlackExtended" w:hAnsi="EurostileTOT-BlackExtended" w:cs="EurostileTOT-BlackExtended"/>
                <w:b/>
                <w:color w:val="17365D" w:themeColor="text2" w:themeShade="BF"/>
                <w:sz w:val="32"/>
                <w:szCs w:val="52"/>
              </w:rPr>
            </w:pPr>
          </w:p>
          <w:p w:rsidR="00BC27F2" w:rsidRPr="00BC27F2" w:rsidRDefault="00817732" w:rsidP="00BC27F2">
            <w:pPr>
              <w:pStyle w:val="Normlnweb"/>
              <w:ind w:left="1416" w:right="1257"/>
              <w:jc w:val="center"/>
            </w:pPr>
            <w:r>
              <w:rPr>
                <w:rFonts w:ascii="EurostileTOT-BlackExtended" w:hAnsi="EurostileTOT-BlackExtended" w:cs="EurostileTOT-BlackExtended"/>
                <w:b/>
                <w:color w:val="17365D" w:themeColor="text2" w:themeShade="BF"/>
                <w:sz w:val="32"/>
                <w:szCs w:val="52"/>
              </w:rPr>
              <w:t xml:space="preserve">Přijetí ke studiu </w:t>
            </w:r>
          </w:p>
          <w:p w:rsidR="00BC27F2" w:rsidRDefault="00BC27F2" w:rsidP="00BC27F2">
            <w:pPr>
              <w:pStyle w:val="Normlnweb"/>
              <w:ind w:left="1134" w:right="1134"/>
            </w:pPr>
            <w:r w:rsidRPr="00693C12">
              <w:t xml:space="preserve">Každý </w:t>
            </w:r>
            <w:r>
              <w:t xml:space="preserve">zájemce je zván k osobnímu představení a pohovoru o studiu. Mezi formální požadavky kandidáta patří: </w:t>
            </w:r>
          </w:p>
          <w:p w:rsidR="00BC27F2" w:rsidRDefault="00BC27F2" w:rsidP="009821E2">
            <w:pPr>
              <w:pStyle w:val="Normlnweb"/>
              <w:numPr>
                <w:ilvl w:val="2"/>
                <w:numId w:val="43"/>
              </w:numPr>
              <w:ind w:right="1134"/>
            </w:pPr>
            <w:r>
              <w:t>ukončené vysokoškolské vzdělání (alespoň bakalářské studium)</w:t>
            </w:r>
          </w:p>
          <w:p w:rsidR="00BC27F2" w:rsidRDefault="00BC27F2" w:rsidP="009821E2">
            <w:pPr>
              <w:pStyle w:val="Normlnweb"/>
              <w:numPr>
                <w:ilvl w:val="2"/>
                <w:numId w:val="43"/>
              </w:numPr>
              <w:ind w:right="1134"/>
            </w:pPr>
            <w:r>
              <w:t xml:space="preserve">minimálně 2 roky praxe po ukončení studia </w:t>
            </w:r>
          </w:p>
          <w:p w:rsidR="00357E97" w:rsidRDefault="00BC27F2" w:rsidP="009821E2">
            <w:pPr>
              <w:pStyle w:val="Normlnweb"/>
              <w:numPr>
                <w:ilvl w:val="2"/>
                <w:numId w:val="43"/>
              </w:numPr>
              <w:ind w:right="1134"/>
            </w:pPr>
            <w:r>
              <w:t xml:space="preserve">GMAT nebo </w:t>
            </w:r>
            <w:r w:rsidR="00357E97">
              <w:t>interní odborný test a pohovor</w:t>
            </w:r>
          </w:p>
          <w:p w:rsidR="00BC27F2" w:rsidRDefault="007B5BAF" w:rsidP="009821E2">
            <w:pPr>
              <w:pStyle w:val="Normlnweb"/>
              <w:numPr>
                <w:ilvl w:val="2"/>
                <w:numId w:val="43"/>
              </w:numPr>
              <w:ind w:right="1134"/>
            </w:pPr>
            <w:r>
              <w:t>p</w:t>
            </w:r>
            <w:r w:rsidR="00BC27F2">
              <w:t>rokázaná znalost anglického jazyka alespoň na úrovni B2 – např. TOEFL, IELTS, případně interní ISBM test s n</w:t>
            </w:r>
            <w:r w:rsidR="00357E97">
              <w:t xml:space="preserve">ásledně vyššími nároky </w:t>
            </w:r>
            <w:r w:rsidR="00BC27F2">
              <w:t>pohovoru</w:t>
            </w:r>
          </w:p>
          <w:p w:rsidR="006758E3" w:rsidRDefault="007B5BAF" w:rsidP="009821E2">
            <w:pPr>
              <w:pStyle w:val="Normlnweb"/>
              <w:numPr>
                <w:ilvl w:val="2"/>
                <w:numId w:val="43"/>
              </w:numPr>
              <w:ind w:right="1257"/>
            </w:pPr>
            <w:r>
              <w:t>v</w:t>
            </w:r>
            <w:r w:rsidR="00817732">
              <w:t xml:space="preserve">časné přihlášení podle zveřejněných termínu získává slevu </w:t>
            </w:r>
            <w:r w:rsidR="005A607A">
              <w:t xml:space="preserve">30 000,- Kč </w:t>
            </w:r>
            <w:r w:rsidR="00817732">
              <w:t>školného</w:t>
            </w:r>
            <w:r w:rsidR="002E629C">
              <w:t xml:space="preserve"> </w:t>
            </w:r>
            <w:r w:rsidR="005A607A">
              <w:t>z  310 000</w:t>
            </w:r>
            <w:r w:rsidR="005A607A" w:rsidRPr="005A607A">
              <w:t>,- Kč</w:t>
            </w:r>
          </w:p>
          <w:p w:rsidR="00522945" w:rsidRDefault="006758E3" w:rsidP="006758E3">
            <w:pPr>
              <w:pStyle w:val="Normlnweb"/>
              <w:ind w:right="1257"/>
            </w:pPr>
            <w:r>
              <w:t xml:space="preserve">                  </w:t>
            </w:r>
            <w:r w:rsidR="00817732">
              <w:t>Přijetí ke studiu programu MBA na ISBM nabízí:</w:t>
            </w:r>
          </w:p>
          <w:p w:rsidR="005A607A" w:rsidRDefault="005A607A" w:rsidP="009821E2">
            <w:pPr>
              <w:pStyle w:val="Normlnweb"/>
              <w:numPr>
                <w:ilvl w:val="0"/>
                <w:numId w:val="43"/>
              </w:numPr>
              <w:ind w:right="1257" w:firstLine="1123"/>
              <w:jc w:val="both"/>
            </w:pPr>
            <w:r>
              <w:t>dvou a půlletý vzdělávací program</w:t>
            </w:r>
          </w:p>
          <w:p w:rsidR="007B5BAF" w:rsidRDefault="007B5BAF" w:rsidP="009821E2">
            <w:pPr>
              <w:pStyle w:val="Normlnweb"/>
              <w:numPr>
                <w:ilvl w:val="0"/>
                <w:numId w:val="43"/>
              </w:numPr>
              <w:ind w:right="1257" w:firstLine="1123"/>
              <w:jc w:val="both"/>
            </w:pPr>
            <w:r>
              <w:t xml:space="preserve">výukové </w:t>
            </w:r>
            <w:r w:rsidR="00817732">
              <w:t xml:space="preserve">podklady pro výuku </w:t>
            </w:r>
          </w:p>
          <w:p w:rsidR="00817732" w:rsidRDefault="00817732" w:rsidP="009821E2">
            <w:pPr>
              <w:pStyle w:val="Normlnweb"/>
              <w:numPr>
                <w:ilvl w:val="0"/>
                <w:numId w:val="43"/>
              </w:numPr>
              <w:ind w:right="1257" w:firstLine="1123"/>
              <w:jc w:val="both"/>
            </w:pPr>
            <w:r>
              <w:t>přístup do universitní</w:t>
            </w:r>
            <w:r w:rsidR="006A7DFB">
              <w:t xml:space="preserve"> </w:t>
            </w:r>
            <w:r>
              <w:t xml:space="preserve">knihovny </w:t>
            </w:r>
          </w:p>
          <w:p w:rsidR="00817732" w:rsidRDefault="00817732" w:rsidP="009821E2">
            <w:pPr>
              <w:pStyle w:val="Normlnweb"/>
              <w:numPr>
                <w:ilvl w:val="0"/>
                <w:numId w:val="43"/>
              </w:numPr>
              <w:ind w:right="1257" w:firstLine="1123"/>
              <w:jc w:val="both"/>
            </w:pPr>
            <w:r>
              <w:t>dodatečné jazykové kurzy</w:t>
            </w:r>
          </w:p>
          <w:p w:rsidR="00817732" w:rsidRDefault="00817732" w:rsidP="009821E2">
            <w:pPr>
              <w:pStyle w:val="Normlnweb"/>
              <w:numPr>
                <w:ilvl w:val="0"/>
                <w:numId w:val="43"/>
              </w:numPr>
              <w:ind w:right="1257" w:firstLine="1123"/>
              <w:jc w:val="both"/>
            </w:pPr>
            <w:r>
              <w:t>osobní konzultace s odborníky v oboru</w:t>
            </w:r>
          </w:p>
          <w:p w:rsidR="009821E2" w:rsidRDefault="00817732" w:rsidP="009821E2">
            <w:pPr>
              <w:pStyle w:val="Normlnweb"/>
              <w:numPr>
                <w:ilvl w:val="0"/>
                <w:numId w:val="43"/>
              </w:numPr>
              <w:ind w:right="1257" w:firstLine="1123"/>
              <w:jc w:val="both"/>
            </w:pPr>
            <w:r>
              <w:t xml:space="preserve">využitelnost </w:t>
            </w:r>
            <w:r w:rsidR="007B5BAF">
              <w:t xml:space="preserve">ve </w:t>
            </w:r>
            <w:r>
              <w:t>sv</w:t>
            </w:r>
            <w:r w:rsidR="007B5BAF">
              <w:t>é</w:t>
            </w:r>
            <w:r>
              <w:t xml:space="preserve"> praxi</w:t>
            </w:r>
            <w:r w:rsidR="006A7DFB">
              <w:t xml:space="preserve">   </w:t>
            </w:r>
          </w:p>
          <w:p w:rsidR="00BE5073" w:rsidRDefault="009821E2" w:rsidP="009821E2">
            <w:pPr>
              <w:pStyle w:val="Normlnweb"/>
              <w:numPr>
                <w:ilvl w:val="0"/>
                <w:numId w:val="43"/>
              </w:numPr>
              <w:ind w:right="1257" w:firstLine="1123"/>
              <w:jc w:val="both"/>
            </w:pPr>
            <w:r>
              <w:t>účast na odborných a společenských akcí absolventů</w:t>
            </w:r>
            <w:r w:rsidR="006A7DFB">
              <w:t xml:space="preserve">   </w:t>
            </w:r>
          </w:p>
          <w:p w:rsidR="00EB66D3" w:rsidRDefault="00EB66D3" w:rsidP="00EB66D3">
            <w:pPr>
              <w:pStyle w:val="Normlnweb"/>
              <w:ind w:left="1843" w:right="1257"/>
              <w:jc w:val="both"/>
            </w:pPr>
          </w:p>
          <w:p w:rsidR="005A607A" w:rsidRDefault="00BE5073" w:rsidP="00EB66D3">
            <w:pPr>
              <w:pStyle w:val="Normlnweb"/>
              <w:ind w:left="1843" w:right="1257"/>
              <w:jc w:val="center"/>
            </w:pPr>
            <w:r w:rsidRPr="00BE5073">
              <w:rPr>
                <w:noProof/>
              </w:rPr>
              <w:drawing>
                <wp:inline distT="0" distB="0" distL="0" distR="0">
                  <wp:extent cx="794568" cy="783772"/>
                  <wp:effectExtent l="19050" t="0" r="5532" b="0"/>
                  <wp:docPr id="1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43" cy="794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073" w:rsidRPr="00BE5073" w:rsidRDefault="00BE5073" w:rsidP="00BE5073">
            <w:pPr>
              <w:pStyle w:val="Normlnweb"/>
              <w:ind w:left="1843" w:right="1257"/>
              <w:jc w:val="center"/>
            </w:pPr>
          </w:p>
        </w:tc>
      </w:tr>
    </w:tbl>
    <w:p w:rsidR="00EC0988" w:rsidRPr="000A653C" w:rsidRDefault="00EC0988" w:rsidP="006758E3">
      <w:pPr>
        <w:spacing w:after="0" w:line="240" w:lineRule="auto"/>
        <w:ind w:right="-426"/>
        <w:rPr>
          <w:sz w:val="18"/>
        </w:rPr>
      </w:pPr>
      <w:r w:rsidRPr="006D60D6">
        <w:rPr>
          <w:b/>
          <w:sz w:val="20"/>
        </w:rPr>
        <w:lastRenderedPageBreak/>
        <w:t>Mgr</w:t>
      </w:r>
      <w:r w:rsidRPr="006D60D6">
        <w:rPr>
          <w:b/>
        </w:rPr>
        <w:t>. Dušan Kučera</w:t>
      </w:r>
      <w:r w:rsidR="00CE0C94">
        <w:rPr>
          <w:b/>
          <w:sz w:val="20"/>
        </w:rPr>
        <w:t xml:space="preserve">, </w:t>
      </w:r>
      <w:r w:rsidRPr="006D60D6">
        <w:rPr>
          <w:b/>
          <w:sz w:val="20"/>
        </w:rPr>
        <w:t>MBA</w:t>
      </w:r>
      <w:r w:rsidR="009821E2">
        <w:rPr>
          <w:sz w:val="20"/>
        </w:rPr>
        <w:tab/>
      </w:r>
      <w:r w:rsidR="009821E2">
        <w:rPr>
          <w:sz w:val="20"/>
        </w:rPr>
        <w:tab/>
      </w:r>
      <w:r w:rsidR="009821E2">
        <w:rPr>
          <w:sz w:val="20"/>
        </w:rPr>
        <w:tab/>
      </w:r>
      <w:r w:rsidR="009821E2">
        <w:rPr>
          <w:sz w:val="20"/>
        </w:rPr>
        <w:tab/>
        <w:t xml:space="preserve">       </w:t>
      </w:r>
      <w:r w:rsidR="006D60D6">
        <w:rPr>
          <w:sz w:val="20"/>
        </w:rPr>
        <w:t xml:space="preserve">                       </w:t>
      </w:r>
      <w:r w:rsidR="006758E3">
        <w:rPr>
          <w:sz w:val="20"/>
        </w:rPr>
        <w:t xml:space="preserve">    </w:t>
      </w:r>
      <w:r w:rsidR="006D60D6">
        <w:rPr>
          <w:sz w:val="20"/>
        </w:rPr>
        <w:t xml:space="preserve">        </w:t>
      </w:r>
      <w:r w:rsidR="0088285E">
        <w:rPr>
          <w:sz w:val="20"/>
        </w:rPr>
        <w:t xml:space="preserve">  </w:t>
      </w:r>
      <w:r w:rsidR="006D60D6">
        <w:rPr>
          <w:sz w:val="20"/>
        </w:rPr>
        <w:t xml:space="preserve"> </w:t>
      </w:r>
      <w:r w:rsidR="009821E2">
        <w:rPr>
          <w:sz w:val="20"/>
        </w:rPr>
        <w:t xml:space="preserve"> </w:t>
      </w:r>
      <w:r w:rsidR="00CE0C94">
        <w:rPr>
          <w:sz w:val="20"/>
        </w:rPr>
        <w:t xml:space="preserve">      </w:t>
      </w:r>
      <w:r w:rsidR="009821E2">
        <w:rPr>
          <w:sz w:val="20"/>
        </w:rPr>
        <w:t xml:space="preserve"> </w:t>
      </w:r>
      <w:r w:rsidR="00CE0C94" w:rsidRPr="00CE0C94">
        <w:rPr>
          <w:b/>
        </w:rPr>
        <w:t>Michaele Sochorová</w:t>
      </w:r>
    </w:p>
    <w:p w:rsidR="00EC0988" w:rsidRPr="00BB6AF2" w:rsidRDefault="00875C16" w:rsidP="006758E3">
      <w:pPr>
        <w:spacing w:after="0" w:line="240" w:lineRule="auto"/>
        <w:ind w:right="-426"/>
        <w:rPr>
          <w:i/>
          <w:sz w:val="20"/>
        </w:rPr>
      </w:pPr>
      <w:r>
        <w:rPr>
          <w:i/>
          <w:sz w:val="20"/>
        </w:rPr>
        <w:t>Koordinátor</w:t>
      </w:r>
      <w:r w:rsidR="00EC0988" w:rsidRPr="00BB6AF2">
        <w:rPr>
          <w:i/>
          <w:sz w:val="20"/>
        </w:rPr>
        <w:t xml:space="preserve"> </w:t>
      </w:r>
      <w:r w:rsidR="004114CF">
        <w:rPr>
          <w:i/>
          <w:sz w:val="20"/>
        </w:rPr>
        <w:t xml:space="preserve">exekutivního </w:t>
      </w:r>
      <w:r w:rsidR="00EC0988" w:rsidRPr="00BB6AF2">
        <w:rPr>
          <w:i/>
          <w:sz w:val="20"/>
        </w:rPr>
        <w:t xml:space="preserve">vzdělávání </w:t>
      </w:r>
      <w:r w:rsidR="00EC0988">
        <w:rPr>
          <w:i/>
          <w:sz w:val="20"/>
        </w:rPr>
        <w:tab/>
      </w:r>
      <w:r w:rsidR="00EC0988">
        <w:rPr>
          <w:i/>
          <w:sz w:val="20"/>
        </w:rPr>
        <w:tab/>
      </w:r>
      <w:r w:rsidR="00EC0988">
        <w:rPr>
          <w:i/>
          <w:sz w:val="20"/>
        </w:rPr>
        <w:tab/>
      </w:r>
      <w:r w:rsidR="004114CF">
        <w:rPr>
          <w:i/>
          <w:sz w:val="20"/>
        </w:rPr>
        <w:t xml:space="preserve">       </w:t>
      </w:r>
      <w:r w:rsidR="006D60D6">
        <w:rPr>
          <w:i/>
          <w:sz w:val="20"/>
        </w:rPr>
        <w:t xml:space="preserve">                     </w:t>
      </w:r>
      <w:r w:rsidR="006758E3">
        <w:rPr>
          <w:i/>
          <w:sz w:val="20"/>
        </w:rPr>
        <w:t xml:space="preserve">    </w:t>
      </w:r>
      <w:r w:rsidR="006D60D6">
        <w:rPr>
          <w:i/>
          <w:sz w:val="20"/>
        </w:rPr>
        <w:t xml:space="preserve">                        </w:t>
      </w:r>
      <w:r w:rsidR="00CE0C94">
        <w:rPr>
          <w:i/>
          <w:sz w:val="20"/>
        </w:rPr>
        <w:t xml:space="preserve">       </w:t>
      </w:r>
      <w:r w:rsidR="006D60D6">
        <w:rPr>
          <w:i/>
          <w:sz w:val="20"/>
        </w:rPr>
        <w:t xml:space="preserve"> </w:t>
      </w:r>
      <w:r w:rsidR="00CE0C94">
        <w:rPr>
          <w:i/>
          <w:sz w:val="20"/>
        </w:rPr>
        <w:t>Sekretariát ISBM</w:t>
      </w:r>
    </w:p>
    <w:p w:rsidR="00EC0988" w:rsidRPr="00FB3671" w:rsidRDefault="006D60D6" w:rsidP="006758E3">
      <w:pPr>
        <w:spacing w:after="0" w:line="240" w:lineRule="auto"/>
        <w:ind w:right="-426"/>
        <w:rPr>
          <w:sz w:val="20"/>
        </w:rPr>
      </w:pPr>
      <w:r>
        <w:rPr>
          <w:sz w:val="20"/>
        </w:rPr>
        <w:t>E</w:t>
      </w:r>
      <w:r w:rsidRPr="006D60D6">
        <w:rPr>
          <w:sz w:val="20"/>
        </w:rPr>
        <w:t>ma</w:t>
      </w:r>
      <w:r w:rsidR="00875C16">
        <w:rPr>
          <w:sz w:val="20"/>
        </w:rPr>
        <w:t>i</w:t>
      </w:r>
      <w:r w:rsidRPr="006D60D6">
        <w:rPr>
          <w:sz w:val="20"/>
        </w:rPr>
        <w:t>l</w:t>
      </w:r>
      <w:r>
        <w:t xml:space="preserve">: </w:t>
      </w:r>
      <w:hyperlink r:id="rId16" w:history="1">
        <w:r w:rsidR="00980E76" w:rsidRPr="009821E2">
          <w:rPr>
            <w:rStyle w:val="Hypertextovodkaz"/>
            <w:color w:val="auto"/>
            <w:sz w:val="20"/>
            <w:u w:val="none"/>
          </w:rPr>
          <w:t>dusan.kucera@vse.cz</w:t>
        </w:r>
      </w:hyperlink>
      <w:r w:rsidR="00EC0988" w:rsidRPr="009821E2">
        <w:tab/>
      </w:r>
      <w:r w:rsidR="00EC0988">
        <w:tab/>
      </w:r>
      <w:r w:rsidR="009821E2">
        <w:tab/>
      </w:r>
      <w:r w:rsidR="009821E2">
        <w:tab/>
        <w:t xml:space="preserve">        </w:t>
      </w:r>
      <w:r>
        <w:t xml:space="preserve">    </w:t>
      </w:r>
      <w:r w:rsidR="006758E3">
        <w:t xml:space="preserve">    </w:t>
      </w:r>
      <w:r>
        <w:t xml:space="preserve"> </w:t>
      </w:r>
      <w:r w:rsidR="00CE0C94">
        <w:t xml:space="preserve">                       </w:t>
      </w:r>
      <w:r w:rsidR="00CE0C94" w:rsidRPr="00CE0C94">
        <w:rPr>
          <w:sz w:val="20"/>
        </w:rPr>
        <w:t>michaela.sochorova</w:t>
      </w:r>
      <w:r w:rsidR="009821E2" w:rsidRPr="009821E2">
        <w:rPr>
          <w:sz w:val="20"/>
        </w:rPr>
        <w:t>@vse.cz</w:t>
      </w:r>
      <w:r>
        <w:t xml:space="preserve">      </w:t>
      </w:r>
      <w:r w:rsidR="009821E2">
        <w:rPr>
          <w:sz w:val="20"/>
        </w:rPr>
        <w:t xml:space="preserve"> </w:t>
      </w:r>
      <w:r>
        <w:rPr>
          <w:sz w:val="20"/>
        </w:rPr>
        <w:t xml:space="preserve">Tel.: </w:t>
      </w:r>
      <w:r w:rsidR="009821E2">
        <w:rPr>
          <w:sz w:val="20"/>
        </w:rPr>
        <w:t>00420 224 098</w:t>
      </w:r>
      <w:r>
        <w:rPr>
          <w:sz w:val="20"/>
        </w:rPr>
        <w:t> </w:t>
      </w:r>
      <w:r w:rsidR="009821E2">
        <w:rPr>
          <w:sz w:val="20"/>
        </w:rPr>
        <w:t>4</w:t>
      </w:r>
      <w:r w:rsidR="00BA20BC">
        <w:rPr>
          <w:sz w:val="20"/>
        </w:rPr>
        <w:t>6</w:t>
      </w:r>
      <w:r w:rsidR="009821E2">
        <w:rPr>
          <w:sz w:val="20"/>
        </w:rPr>
        <w:t>1</w:t>
      </w:r>
      <w:r w:rsidR="00EC0988">
        <w:tab/>
      </w:r>
      <w:r w:rsidR="00CE0C94" w:rsidRPr="00CE0C94">
        <w:rPr>
          <w:sz w:val="20"/>
        </w:rPr>
        <w:t xml:space="preserve">                                   </w:t>
      </w:r>
      <w:r w:rsidR="00CE0C94">
        <w:rPr>
          <w:sz w:val="20"/>
        </w:rPr>
        <w:t xml:space="preserve">                                                                                T</w:t>
      </w:r>
      <w:r w:rsidR="00CE0C94" w:rsidRPr="00CE0C94">
        <w:rPr>
          <w:sz w:val="20"/>
        </w:rPr>
        <w:t xml:space="preserve">el. </w:t>
      </w:r>
      <w:r w:rsidR="00CE0C94">
        <w:rPr>
          <w:sz w:val="20"/>
        </w:rPr>
        <w:t>00420 224 098 542</w:t>
      </w:r>
    </w:p>
    <w:p w:rsidR="00EC0988" w:rsidRPr="00C816C8" w:rsidRDefault="00EC0988" w:rsidP="006758E3">
      <w:pPr>
        <w:spacing w:after="0" w:line="240" w:lineRule="auto"/>
        <w:ind w:right="-426"/>
        <w:jc w:val="center"/>
        <w:rPr>
          <w:sz w:val="20"/>
        </w:rPr>
      </w:pPr>
    </w:p>
    <w:p w:rsidR="00EC0988" w:rsidRPr="00357E97" w:rsidRDefault="00EC0988" w:rsidP="006758E3">
      <w:pPr>
        <w:spacing w:after="0" w:line="240" w:lineRule="auto"/>
        <w:ind w:right="-426"/>
        <w:rPr>
          <w:b/>
          <w:bCs/>
          <w:color w:val="1F497D" w:themeColor="text2"/>
          <w:sz w:val="20"/>
        </w:rPr>
      </w:pPr>
      <w:r w:rsidRPr="00357E97">
        <w:rPr>
          <w:b/>
          <w:bCs/>
          <w:color w:val="1F497D" w:themeColor="text2"/>
          <w:sz w:val="20"/>
        </w:rPr>
        <w:t xml:space="preserve">Vysoká škola </w:t>
      </w:r>
      <w:r w:rsidR="00980E76" w:rsidRPr="00357E97">
        <w:rPr>
          <w:b/>
          <w:bCs/>
          <w:color w:val="1F497D" w:themeColor="text2"/>
          <w:sz w:val="20"/>
        </w:rPr>
        <w:t xml:space="preserve">ekonomická v Praze </w:t>
      </w:r>
      <w:r w:rsidR="006D60D6" w:rsidRPr="00357E97">
        <w:rPr>
          <w:b/>
          <w:bCs/>
          <w:color w:val="1F497D" w:themeColor="text2"/>
          <w:sz w:val="20"/>
        </w:rPr>
        <w:tab/>
      </w:r>
      <w:r w:rsidR="006D60D6" w:rsidRPr="00357E97">
        <w:rPr>
          <w:b/>
          <w:bCs/>
          <w:color w:val="1F497D" w:themeColor="text2"/>
          <w:sz w:val="20"/>
        </w:rPr>
        <w:tab/>
        <w:t xml:space="preserve">           </w:t>
      </w:r>
      <w:r w:rsidR="006758E3" w:rsidRPr="00357E97">
        <w:rPr>
          <w:b/>
          <w:bCs/>
          <w:color w:val="1F497D" w:themeColor="text2"/>
          <w:sz w:val="20"/>
        </w:rPr>
        <w:t xml:space="preserve"> </w:t>
      </w:r>
      <w:r w:rsidR="006D60D6" w:rsidRPr="00357E97">
        <w:rPr>
          <w:b/>
          <w:bCs/>
          <w:color w:val="1F497D" w:themeColor="text2"/>
          <w:sz w:val="20"/>
        </w:rPr>
        <w:t xml:space="preserve">                     </w:t>
      </w:r>
      <w:r w:rsidR="0088285E" w:rsidRPr="00357E97">
        <w:rPr>
          <w:b/>
          <w:bCs/>
          <w:color w:val="1F497D" w:themeColor="text2"/>
          <w:sz w:val="20"/>
        </w:rPr>
        <w:t xml:space="preserve"> </w:t>
      </w:r>
      <w:r w:rsidR="006D60D6" w:rsidRPr="00357E97">
        <w:rPr>
          <w:b/>
          <w:bCs/>
          <w:color w:val="1F497D" w:themeColor="text2"/>
          <w:sz w:val="20"/>
        </w:rPr>
        <w:t xml:space="preserve"> </w:t>
      </w:r>
      <w:r w:rsidR="006758E3" w:rsidRPr="00357E97">
        <w:rPr>
          <w:b/>
          <w:bCs/>
          <w:color w:val="1F497D" w:themeColor="text2"/>
          <w:sz w:val="20"/>
        </w:rPr>
        <w:t xml:space="preserve">   </w:t>
      </w:r>
      <w:r w:rsidR="00357E97">
        <w:rPr>
          <w:b/>
          <w:bCs/>
          <w:color w:val="1F497D" w:themeColor="text2"/>
          <w:sz w:val="20"/>
        </w:rPr>
        <w:tab/>
      </w:r>
      <w:r w:rsidR="00357E97">
        <w:rPr>
          <w:b/>
          <w:bCs/>
          <w:color w:val="1F497D" w:themeColor="text2"/>
          <w:sz w:val="20"/>
        </w:rPr>
        <w:tab/>
      </w:r>
      <w:r w:rsidR="006758E3" w:rsidRPr="00357E97">
        <w:rPr>
          <w:b/>
          <w:bCs/>
          <w:color w:val="1F497D" w:themeColor="text2"/>
          <w:sz w:val="20"/>
        </w:rPr>
        <w:t xml:space="preserve">  </w:t>
      </w:r>
      <w:r w:rsidR="006D60D6" w:rsidRPr="00357E97">
        <w:rPr>
          <w:b/>
          <w:bCs/>
          <w:color w:val="1F497D" w:themeColor="text2"/>
          <w:sz w:val="20"/>
        </w:rPr>
        <w:t xml:space="preserve">University </w:t>
      </w:r>
      <w:proofErr w:type="spellStart"/>
      <w:r w:rsidR="006D60D6" w:rsidRPr="00357E97">
        <w:rPr>
          <w:b/>
          <w:bCs/>
          <w:color w:val="1F497D" w:themeColor="text2"/>
          <w:sz w:val="20"/>
        </w:rPr>
        <w:t>of</w:t>
      </w:r>
      <w:proofErr w:type="spellEnd"/>
      <w:r w:rsidR="006D60D6" w:rsidRPr="00357E97">
        <w:rPr>
          <w:b/>
          <w:bCs/>
          <w:color w:val="1F497D" w:themeColor="text2"/>
          <w:sz w:val="20"/>
        </w:rPr>
        <w:t xml:space="preserve"> </w:t>
      </w:r>
      <w:proofErr w:type="spellStart"/>
      <w:r w:rsidR="006D60D6" w:rsidRPr="00357E97">
        <w:rPr>
          <w:b/>
          <w:bCs/>
          <w:color w:val="1F497D" w:themeColor="text2"/>
          <w:sz w:val="20"/>
        </w:rPr>
        <w:t>Economics</w:t>
      </w:r>
      <w:proofErr w:type="spellEnd"/>
      <w:r w:rsidR="006D60D6" w:rsidRPr="00357E97">
        <w:rPr>
          <w:b/>
          <w:bCs/>
          <w:color w:val="1F497D" w:themeColor="text2"/>
          <w:sz w:val="20"/>
        </w:rPr>
        <w:t xml:space="preserve"> in Prague</w:t>
      </w:r>
    </w:p>
    <w:p w:rsidR="00980E76" w:rsidRPr="00357E97" w:rsidRDefault="00980E76" w:rsidP="006758E3">
      <w:pPr>
        <w:spacing w:after="0" w:line="240" w:lineRule="auto"/>
        <w:ind w:right="-426"/>
        <w:rPr>
          <w:bCs/>
          <w:color w:val="1F497D" w:themeColor="text2"/>
          <w:sz w:val="20"/>
        </w:rPr>
      </w:pPr>
      <w:r w:rsidRPr="00357E97">
        <w:rPr>
          <w:bCs/>
          <w:color w:val="1F497D" w:themeColor="text2"/>
          <w:sz w:val="20"/>
        </w:rPr>
        <w:t>Fakulta podnikohospodářská</w:t>
      </w:r>
      <w:r w:rsidR="006D60D6" w:rsidRPr="00357E97">
        <w:rPr>
          <w:bCs/>
          <w:color w:val="1F497D" w:themeColor="text2"/>
          <w:sz w:val="20"/>
        </w:rPr>
        <w:t xml:space="preserve">                                                           </w:t>
      </w:r>
      <w:r w:rsidR="00357E97">
        <w:rPr>
          <w:bCs/>
          <w:color w:val="1F497D" w:themeColor="text2"/>
          <w:sz w:val="20"/>
        </w:rPr>
        <w:t xml:space="preserve">  </w:t>
      </w:r>
      <w:r w:rsidR="006D60D6" w:rsidRPr="00357E97">
        <w:rPr>
          <w:bCs/>
          <w:color w:val="1F497D" w:themeColor="text2"/>
          <w:sz w:val="20"/>
        </w:rPr>
        <w:t xml:space="preserve"> </w:t>
      </w:r>
      <w:r w:rsidR="00357E97">
        <w:rPr>
          <w:bCs/>
          <w:color w:val="1F497D" w:themeColor="text2"/>
          <w:sz w:val="20"/>
        </w:rPr>
        <w:t xml:space="preserve"> </w:t>
      </w:r>
      <w:r w:rsidR="006D60D6" w:rsidRPr="00357E97">
        <w:rPr>
          <w:bCs/>
          <w:color w:val="1F497D" w:themeColor="text2"/>
          <w:sz w:val="20"/>
        </w:rPr>
        <w:t xml:space="preserve">     </w:t>
      </w:r>
      <w:r w:rsidR="006758E3" w:rsidRPr="00357E97">
        <w:rPr>
          <w:bCs/>
          <w:color w:val="1F497D" w:themeColor="text2"/>
          <w:sz w:val="20"/>
        </w:rPr>
        <w:t xml:space="preserve">         </w:t>
      </w:r>
      <w:r w:rsidR="00357E97">
        <w:rPr>
          <w:bCs/>
          <w:color w:val="1F497D" w:themeColor="text2"/>
          <w:sz w:val="20"/>
        </w:rPr>
        <w:tab/>
        <w:t xml:space="preserve">   </w:t>
      </w:r>
      <w:proofErr w:type="spellStart"/>
      <w:r w:rsidR="006D60D6" w:rsidRPr="00357E97">
        <w:rPr>
          <w:bCs/>
          <w:color w:val="1F497D" w:themeColor="text2"/>
          <w:sz w:val="20"/>
        </w:rPr>
        <w:t>Faculty</w:t>
      </w:r>
      <w:proofErr w:type="spellEnd"/>
      <w:r w:rsidR="006D60D6" w:rsidRPr="00357E97">
        <w:rPr>
          <w:bCs/>
          <w:color w:val="1F497D" w:themeColor="text2"/>
          <w:sz w:val="20"/>
        </w:rPr>
        <w:t xml:space="preserve"> </w:t>
      </w:r>
      <w:proofErr w:type="spellStart"/>
      <w:r w:rsidR="006D60D6" w:rsidRPr="00357E97">
        <w:rPr>
          <w:bCs/>
          <w:color w:val="1F497D" w:themeColor="text2"/>
          <w:sz w:val="20"/>
        </w:rPr>
        <w:t>of</w:t>
      </w:r>
      <w:proofErr w:type="spellEnd"/>
      <w:r w:rsidR="006D60D6" w:rsidRPr="00357E97">
        <w:rPr>
          <w:bCs/>
          <w:color w:val="1F497D" w:themeColor="text2"/>
          <w:sz w:val="20"/>
        </w:rPr>
        <w:t xml:space="preserve"> Business </w:t>
      </w:r>
      <w:proofErr w:type="spellStart"/>
      <w:r w:rsidR="006D60D6" w:rsidRPr="00357E97">
        <w:rPr>
          <w:bCs/>
          <w:color w:val="1F497D" w:themeColor="text2"/>
          <w:sz w:val="20"/>
        </w:rPr>
        <w:t>Administration</w:t>
      </w:r>
      <w:proofErr w:type="spellEnd"/>
      <w:r w:rsidR="006D60D6" w:rsidRPr="00357E97">
        <w:rPr>
          <w:bCs/>
          <w:color w:val="1F497D" w:themeColor="text2"/>
          <w:sz w:val="20"/>
        </w:rPr>
        <w:t xml:space="preserve"> </w:t>
      </w:r>
    </w:p>
    <w:p w:rsidR="00980E76" w:rsidRPr="00357E97" w:rsidRDefault="006D60D6" w:rsidP="006758E3">
      <w:pPr>
        <w:spacing w:after="0" w:line="240" w:lineRule="auto"/>
        <w:ind w:right="-426"/>
        <w:jc w:val="both"/>
        <w:rPr>
          <w:b/>
          <w:bCs/>
          <w:i/>
          <w:color w:val="1F497D" w:themeColor="text2"/>
          <w:sz w:val="20"/>
        </w:rPr>
      </w:pPr>
      <w:r w:rsidRPr="00357E97">
        <w:rPr>
          <w:b/>
          <w:bCs/>
          <w:i/>
          <w:color w:val="1F497D" w:themeColor="text2"/>
          <w:sz w:val="20"/>
        </w:rPr>
        <w:t xml:space="preserve">Mezinárodní škola </w:t>
      </w:r>
      <w:r w:rsidR="00875C16" w:rsidRPr="00357E97">
        <w:rPr>
          <w:b/>
          <w:bCs/>
          <w:i/>
          <w:color w:val="1F497D" w:themeColor="text2"/>
          <w:sz w:val="20"/>
        </w:rPr>
        <w:t xml:space="preserve">podnikání </w:t>
      </w:r>
      <w:r w:rsidRPr="00357E97">
        <w:rPr>
          <w:b/>
          <w:bCs/>
          <w:i/>
          <w:color w:val="1F497D" w:themeColor="text2"/>
          <w:sz w:val="20"/>
        </w:rPr>
        <w:t xml:space="preserve">a </w:t>
      </w:r>
      <w:proofErr w:type="gramStart"/>
      <w:r w:rsidRPr="00357E97">
        <w:rPr>
          <w:b/>
          <w:bCs/>
          <w:i/>
          <w:color w:val="1F497D" w:themeColor="text2"/>
          <w:sz w:val="20"/>
        </w:rPr>
        <w:t xml:space="preserve">managementu  </w:t>
      </w:r>
      <w:r w:rsidR="00875C16" w:rsidRPr="00357E97">
        <w:rPr>
          <w:b/>
          <w:bCs/>
          <w:i/>
          <w:color w:val="1F497D" w:themeColor="text2"/>
          <w:sz w:val="20"/>
        </w:rPr>
        <w:t xml:space="preserve"> </w:t>
      </w:r>
      <w:r w:rsidR="006758E3" w:rsidRPr="00357E97">
        <w:rPr>
          <w:b/>
          <w:bCs/>
          <w:i/>
          <w:color w:val="1F497D" w:themeColor="text2"/>
          <w:sz w:val="20"/>
        </w:rPr>
        <w:t xml:space="preserve"> </w:t>
      </w:r>
      <w:r w:rsidRPr="00357E97">
        <w:rPr>
          <w:b/>
          <w:bCs/>
          <w:i/>
          <w:color w:val="1F497D" w:themeColor="text2"/>
          <w:sz w:val="20"/>
        </w:rPr>
        <w:t xml:space="preserve"> </w:t>
      </w:r>
      <w:r w:rsidR="006758E3" w:rsidRPr="00357E97">
        <w:rPr>
          <w:b/>
          <w:bCs/>
          <w:i/>
          <w:color w:val="1F497D" w:themeColor="text2"/>
          <w:sz w:val="20"/>
        </w:rPr>
        <w:t xml:space="preserve">  </w:t>
      </w:r>
      <w:r w:rsidR="000930AE" w:rsidRPr="00357E97">
        <w:rPr>
          <w:b/>
          <w:bCs/>
          <w:i/>
          <w:color w:val="1F497D" w:themeColor="text2"/>
          <w:sz w:val="20"/>
        </w:rPr>
        <w:t xml:space="preserve"> </w:t>
      </w:r>
      <w:r w:rsidR="00357E97">
        <w:rPr>
          <w:b/>
          <w:bCs/>
          <w:i/>
          <w:color w:val="1F497D" w:themeColor="text2"/>
          <w:sz w:val="20"/>
        </w:rPr>
        <w:t xml:space="preserve">                  </w:t>
      </w:r>
      <w:r w:rsidR="006758E3" w:rsidRPr="00357E97">
        <w:rPr>
          <w:b/>
          <w:bCs/>
          <w:i/>
          <w:color w:val="1F497D" w:themeColor="text2"/>
          <w:sz w:val="20"/>
        </w:rPr>
        <w:t xml:space="preserve">  </w:t>
      </w:r>
      <w:r w:rsidR="00357E97">
        <w:rPr>
          <w:b/>
          <w:bCs/>
          <w:i/>
          <w:color w:val="1F497D" w:themeColor="text2"/>
          <w:sz w:val="20"/>
        </w:rPr>
        <w:t xml:space="preserve"> </w:t>
      </w:r>
      <w:r w:rsidR="00980E76" w:rsidRPr="00357E97">
        <w:rPr>
          <w:b/>
          <w:bCs/>
          <w:i/>
          <w:color w:val="1F497D" w:themeColor="text2"/>
          <w:sz w:val="20"/>
        </w:rPr>
        <w:t>International</w:t>
      </w:r>
      <w:proofErr w:type="gramEnd"/>
      <w:r w:rsidR="00980E76" w:rsidRPr="00357E97">
        <w:rPr>
          <w:b/>
          <w:bCs/>
          <w:i/>
          <w:color w:val="1F497D" w:themeColor="text2"/>
          <w:sz w:val="20"/>
        </w:rPr>
        <w:t xml:space="preserve"> </w:t>
      </w:r>
      <w:proofErr w:type="spellStart"/>
      <w:r w:rsidR="00980E76" w:rsidRPr="00357E97">
        <w:rPr>
          <w:b/>
          <w:bCs/>
          <w:i/>
          <w:color w:val="1F497D" w:themeColor="text2"/>
          <w:sz w:val="20"/>
        </w:rPr>
        <w:t>School</w:t>
      </w:r>
      <w:proofErr w:type="spellEnd"/>
      <w:r w:rsidR="00980E76" w:rsidRPr="00357E97">
        <w:rPr>
          <w:b/>
          <w:bCs/>
          <w:i/>
          <w:color w:val="1F497D" w:themeColor="text2"/>
          <w:sz w:val="20"/>
        </w:rPr>
        <w:t xml:space="preserve"> </w:t>
      </w:r>
      <w:proofErr w:type="spellStart"/>
      <w:r w:rsidR="00980E76" w:rsidRPr="00357E97">
        <w:rPr>
          <w:b/>
          <w:bCs/>
          <w:i/>
          <w:color w:val="1F497D" w:themeColor="text2"/>
          <w:sz w:val="20"/>
        </w:rPr>
        <w:t>of</w:t>
      </w:r>
      <w:proofErr w:type="spellEnd"/>
      <w:r w:rsidR="00980E76" w:rsidRPr="00357E97">
        <w:rPr>
          <w:b/>
          <w:bCs/>
          <w:i/>
          <w:color w:val="1F497D" w:themeColor="text2"/>
          <w:sz w:val="20"/>
        </w:rPr>
        <w:t xml:space="preserve"> Business and Management</w:t>
      </w:r>
    </w:p>
    <w:p w:rsidR="00357E97" w:rsidRDefault="00357E97" w:rsidP="00EC0988">
      <w:pPr>
        <w:spacing w:after="0" w:line="240" w:lineRule="auto"/>
        <w:jc w:val="center"/>
        <w:rPr>
          <w:sz w:val="20"/>
          <w:lang w:val="it-IT"/>
        </w:rPr>
      </w:pPr>
    </w:p>
    <w:p w:rsidR="00EC0988" w:rsidRPr="00357E97" w:rsidRDefault="008F567A" w:rsidP="00EC0988">
      <w:pPr>
        <w:spacing w:after="0" w:line="240" w:lineRule="auto"/>
        <w:jc w:val="center"/>
        <w:rPr>
          <w:sz w:val="20"/>
        </w:rPr>
      </w:pPr>
      <w:r>
        <w:rPr>
          <w:sz w:val="20"/>
          <w:lang w:val="it-IT"/>
        </w:rPr>
        <w:t xml:space="preserve">nám. </w:t>
      </w:r>
      <w:r w:rsidR="00980E76" w:rsidRPr="00357E97">
        <w:rPr>
          <w:sz w:val="20"/>
          <w:lang w:val="it-IT"/>
        </w:rPr>
        <w:t xml:space="preserve">Winstona Churchila 4 </w:t>
      </w:r>
    </w:p>
    <w:p w:rsidR="00BE5073" w:rsidRDefault="00980E76" w:rsidP="00EC0988">
      <w:pPr>
        <w:spacing w:after="0" w:line="240" w:lineRule="auto"/>
        <w:jc w:val="center"/>
      </w:pPr>
      <w:r w:rsidRPr="00357E97">
        <w:rPr>
          <w:sz w:val="20"/>
          <w:lang w:val="it-IT"/>
        </w:rPr>
        <w:t>130 67 Praha 3</w:t>
      </w:r>
    </w:p>
    <w:p w:rsidR="00980E76" w:rsidRPr="00357E97" w:rsidRDefault="00661743" w:rsidP="00EC0988">
      <w:pPr>
        <w:spacing w:after="0" w:line="240" w:lineRule="auto"/>
        <w:jc w:val="center"/>
        <w:rPr>
          <w:sz w:val="20"/>
        </w:rPr>
      </w:pPr>
      <w:hyperlink r:id="rId17" w:history="1">
        <w:r w:rsidR="00980E76" w:rsidRPr="00357E97">
          <w:rPr>
            <w:rStyle w:val="Hypertextovodkaz"/>
            <w:sz w:val="20"/>
          </w:rPr>
          <w:t>http://isbm.vse.cz</w:t>
        </w:r>
      </w:hyperlink>
      <w:r w:rsidR="006758E3" w:rsidRPr="00357E97">
        <w:rPr>
          <w:sz w:val="20"/>
        </w:rPr>
        <w:t xml:space="preserve"> </w:t>
      </w:r>
    </w:p>
    <w:sectPr w:rsidR="00980E76" w:rsidRPr="00357E97" w:rsidSect="00A80CFD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43" w:rsidRDefault="00661743" w:rsidP="00774426">
      <w:pPr>
        <w:spacing w:after="0" w:line="240" w:lineRule="auto"/>
      </w:pPr>
      <w:r>
        <w:separator/>
      </w:r>
    </w:p>
  </w:endnote>
  <w:endnote w:type="continuationSeparator" w:id="0">
    <w:p w:rsidR="00661743" w:rsidRDefault="00661743" w:rsidP="0077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TOT-BlackExtend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38241"/>
      <w:docPartObj>
        <w:docPartGallery w:val="Page Numbers (Bottom of Page)"/>
        <w:docPartUnique/>
      </w:docPartObj>
    </w:sdtPr>
    <w:sdtEndPr/>
    <w:sdtContent>
      <w:p w:rsidR="00817732" w:rsidRDefault="0066174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A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7732" w:rsidRDefault="008177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43" w:rsidRDefault="00661743" w:rsidP="00774426">
      <w:pPr>
        <w:spacing w:after="0" w:line="240" w:lineRule="auto"/>
      </w:pPr>
      <w:r>
        <w:separator/>
      </w:r>
    </w:p>
  </w:footnote>
  <w:footnote w:type="continuationSeparator" w:id="0">
    <w:p w:rsidR="00661743" w:rsidRDefault="00661743" w:rsidP="0077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32" w:rsidRDefault="00817732">
    <w:pPr>
      <w:pStyle w:val="Zhlav"/>
    </w:pPr>
    <w:r w:rsidRPr="00E93BAE">
      <w:rPr>
        <w:noProof/>
        <w:lang w:eastAsia="cs-CZ"/>
      </w:rPr>
      <w:drawing>
        <wp:inline distT="0" distB="0" distL="0" distR="0">
          <wp:extent cx="5760720" cy="801345"/>
          <wp:effectExtent l="19050" t="0" r="0" b="0"/>
          <wp:docPr id="4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41A6"/>
    <w:multiLevelType w:val="multilevel"/>
    <w:tmpl w:val="95A6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43643"/>
    <w:multiLevelType w:val="hybridMultilevel"/>
    <w:tmpl w:val="41082BB8"/>
    <w:lvl w:ilvl="0" w:tplc="B748BD7E">
      <w:start w:val="7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5606"/>
    <w:multiLevelType w:val="hybridMultilevel"/>
    <w:tmpl w:val="F77AC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3365B"/>
    <w:multiLevelType w:val="hybridMultilevel"/>
    <w:tmpl w:val="25C44200"/>
    <w:lvl w:ilvl="0" w:tplc="EBDACB2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D1D440A"/>
    <w:multiLevelType w:val="hybridMultilevel"/>
    <w:tmpl w:val="D3C02CDE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541A8"/>
    <w:multiLevelType w:val="hybridMultilevel"/>
    <w:tmpl w:val="81089A08"/>
    <w:lvl w:ilvl="0" w:tplc="040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abstractNum w:abstractNumId="6">
    <w:nsid w:val="12B00E60"/>
    <w:multiLevelType w:val="multilevel"/>
    <w:tmpl w:val="571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90594"/>
    <w:multiLevelType w:val="hybridMultilevel"/>
    <w:tmpl w:val="6D106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44829"/>
    <w:multiLevelType w:val="hybridMultilevel"/>
    <w:tmpl w:val="544C7C40"/>
    <w:lvl w:ilvl="0" w:tplc="0405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55143678"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9">
    <w:nsid w:val="1DA0340D"/>
    <w:multiLevelType w:val="hybridMultilevel"/>
    <w:tmpl w:val="DD1E67D4"/>
    <w:lvl w:ilvl="0" w:tplc="F730A882">
      <w:start w:val="130"/>
      <w:numFmt w:val="bullet"/>
      <w:lvlText w:val="-"/>
      <w:lvlJc w:val="left"/>
      <w:pPr>
        <w:ind w:left="7728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2BB27EA"/>
    <w:multiLevelType w:val="hybridMultilevel"/>
    <w:tmpl w:val="E2F67C2C"/>
    <w:lvl w:ilvl="0" w:tplc="040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241C0671"/>
    <w:multiLevelType w:val="hybridMultilevel"/>
    <w:tmpl w:val="3A9A9DFA"/>
    <w:lvl w:ilvl="0" w:tplc="F498EB22">
      <w:start w:val="13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5711815"/>
    <w:multiLevelType w:val="hybridMultilevel"/>
    <w:tmpl w:val="AEC8DA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204596"/>
    <w:multiLevelType w:val="multilevel"/>
    <w:tmpl w:val="8C78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9645A"/>
    <w:multiLevelType w:val="hybridMultilevel"/>
    <w:tmpl w:val="E51AB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5298D"/>
    <w:multiLevelType w:val="hybridMultilevel"/>
    <w:tmpl w:val="C7407D58"/>
    <w:lvl w:ilvl="0" w:tplc="E202F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80234"/>
    <w:multiLevelType w:val="hybridMultilevel"/>
    <w:tmpl w:val="479ECED0"/>
    <w:lvl w:ilvl="0" w:tplc="040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EF93123"/>
    <w:multiLevelType w:val="hybridMultilevel"/>
    <w:tmpl w:val="ADD07CFE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F115CDD"/>
    <w:multiLevelType w:val="hybridMultilevel"/>
    <w:tmpl w:val="ACBE7850"/>
    <w:lvl w:ilvl="0" w:tplc="0405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9">
    <w:nsid w:val="30BC61F4"/>
    <w:multiLevelType w:val="multilevel"/>
    <w:tmpl w:val="452E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5B09C0"/>
    <w:multiLevelType w:val="hybridMultilevel"/>
    <w:tmpl w:val="80721A56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54255F2"/>
    <w:multiLevelType w:val="hybridMultilevel"/>
    <w:tmpl w:val="EF82044C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6A466F9"/>
    <w:multiLevelType w:val="hybridMultilevel"/>
    <w:tmpl w:val="D090B57E"/>
    <w:lvl w:ilvl="0" w:tplc="A512118E">
      <w:start w:val="7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82ED8"/>
    <w:multiLevelType w:val="hybridMultilevel"/>
    <w:tmpl w:val="971CA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8439B"/>
    <w:multiLevelType w:val="hybridMultilevel"/>
    <w:tmpl w:val="BC50BA68"/>
    <w:lvl w:ilvl="0" w:tplc="040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27D7E60"/>
    <w:multiLevelType w:val="multilevel"/>
    <w:tmpl w:val="064E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9C3D7A"/>
    <w:multiLevelType w:val="hybridMultilevel"/>
    <w:tmpl w:val="54EA17C4"/>
    <w:lvl w:ilvl="0" w:tplc="040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7">
    <w:nsid w:val="54A5730E"/>
    <w:multiLevelType w:val="hybridMultilevel"/>
    <w:tmpl w:val="4C306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B337D"/>
    <w:multiLevelType w:val="hybridMultilevel"/>
    <w:tmpl w:val="B20CED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2C4AC9"/>
    <w:multiLevelType w:val="hybridMultilevel"/>
    <w:tmpl w:val="AE905650"/>
    <w:lvl w:ilvl="0" w:tplc="3836E242">
      <w:start w:val="7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C7E46"/>
    <w:multiLevelType w:val="hybridMultilevel"/>
    <w:tmpl w:val="0F604A18"/>
    <w:lvl w:ilvl="0" w:tplc="F730A882">
      <w:start w:val="130"/>
      <w:numFmt w:val="bullet"/>
      <w:lvlText w:val="-"/>
      <w:lvlJc w:val="left"/>
      <w:pPr>
        <w:ind w:left="65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7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4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1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9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6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354" w:hanging="360"/>
      </w:pPr>
      <w:rPr>
        <w:rFonts w:ascii="Wingdings" w:hAnsi="Wingdings" w:hint="default"/>
      </w:rPr>
    </w:lvl>
  </w:abstractNum>
  <w:abstractNum w:abstractNumId="31">
    <w:nsid w:val="5BCC7A60"/>
    <w:multiLevelType w:val="hybridMultilevel"/>
    <w:tmpl w:val="FCA61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B7D55"/>
    <w:multiLevelType w:val="hybridMultilevel"/>
    <w:tmpl w:val="F0BE544C"/>
    <w:lvl w:ilvl="0" w:tplc="000C0A34">
      <w:start w:val="7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2061D"/>
    <w:multiLevelType w:val="hybridMultilevel"/>
    <w:tmpl w:val="5142D5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473AE"/>
    <w:multiLevelType w:val="hybridMultilevel"/>
    <w:tmpl w:val="251AD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A5FE4"/>
    <w:multiLevelType w:val="hybridMultilevel"/>
    <w:tmpl w:val="F1EA64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01FBF"/>
    <w:multiLevelType w:val="multilevel"/>
    <w:tmpl w:val="24A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86347F"/>
    <w:multiLevelType w:val="hybridMultilevel"/>
    <w:tmpl w:val="FADA3D8C"/>
    <w:lvl w:ilvl="0" w:tplc="500A2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95CCE"/>
    <w:multiLevelType w:val="hybridMultilevel"/>
    <w:tmpl w:val="203049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445A2C"/>
    <w:multiLevelType w:val="hybridMultilevel"/>
    <w:tmpl w:val="ED441068"/>
    <w:lvl w:ilvl="0" w:tplc="1550EB1A">
      <w:start w:val="130"/>
      <w:numFmt w:val="bullet"/>
      <w:lvlText w:val="-"/>
      <w:lvlJc w:val="left"/>
      <w:pPr>
        <w:ind w:left="61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934" w:hanging="360"/>
      </w:pPr>
      <w:rPr>
        <w:rFonts w:ascii="Wingdings" w:hAnsi="Wingdings" w:hint="default"/>
      </w:rPr>
    </w:lvl>
  </w:abstractNum>
  <w:abstractNum w:abstractNumId="40">
    <w:nsid w:val="7B8604EA"/>
    <w:multiLevelType w:val="hybridMultilevel"/>
    <w:tmpl w:val="5B3C7592"/>
    <w:lvl w:ilvl="0" w:tplc="6C741E1C">
      <w:start w:val="7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E3E6F"/>
    <w:multiLevelType w:val="hybridMultilevel"/>
    <w:tmpl w:val="C4381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4A580C"/>
    <w:multiLevelType w:val="hybridMultilevel"/>
    <w:tmpl w:val="CCE85E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34"/>
  </w:num>
  <w:num w:numId="4">
    <w:abstractNumId w:val="26"/>
  </w:num>
  <w:num w:numId="5">
    <w:abstractNumId w:val="8"/>
  </w:num>
  <w:num w:numId="6">
    <w:abstractNumId w:val="18"/>
  </w:num>
  <w:num w:numId="7">
    <w:abstractNumId w:val="27"/>
  </w:num>
  <w:num w:numId="8">
    <w:abstractNumId w:val="41"/>
  </w:num>
  <w:num w:numId="9">
    <w:abstractNumId w:val="7"/>
  </w:num>
  <w:num w:numId="10">
    <w:abstractNumId w:val="2"/>
  </w:num>
  <w:num w:numId="11">
    <w:abstractNumId w:val="15"/>
  </w:num>
  <w:num w:numId="12">
    <w:abstractNumId w:val="37"/>
  </w:num>
  <w:num w:numId="13">
    <w:abstractNumId w:val="12"/>
  </w:num>
  <w:num w:numId="14">
    <w:abstractNumId w:val="22"/>
  </w:num>
  <w:num w:numId="15">
    <w:abstractNumId w:val="32"/>
  </w:num>
  <w:num w:numId="16">
    <w:abstractNumId w:val="1"/>
  </w:num>
  <w:num w:numId="17">
    <w:abstractNumId w:val="42"/>
  </w:num>
  <w:num w:numId="18">
    <w:abstractNumId w:val="3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4"/>
  </w:num>
  <w:num w:numId="22">
    <w:abstractNumId w:val="28"/>
  </w:num>
  <w:num w:numId="23">
    <w:abstractNumId w:val="38"/>
  </w:num>
  <w:num w:numId="24">
    <w:abstractNumId w:val="14"/>
  </w:num>
  <w:num w:numId="25">
    <w:abstractNumId w:val="11"/>
  </w:num>
  <w:num w:numId="26">
    <w:abstractNumId w:val="16"/>
  </w:num>
  <w:num w:numId="27">
    <w:abstractNumId w:val="5"/>
  </w:num>
  <w:num w:numId="28">
    <w:abstractNumId w:val="39"/>
  </w:num>
  <w:num w:numId="29">
    <w:abstractNumId w:val="30"/>
  </w:num>
  <w:num w:numId="30">
    <w:abstractNumId w:val="9"/>
  </w:num>
  <w:num w:numId="31">
    <w:abstractNumId w:val="6"/>
  </w:num>
  <w:num w:numId="32">
    <w:abstractNumId w:val="33"/>
  </w:num>
  <w:num w:numId="33">
    <w:abstractNumId w:val="19"/>
  </w:num>
  <w:num w:numId="34">
    <w:abstractNumId w:val="0"/>
  </w:num>
  <w:num w:numId="35">
    <w:abstractNumId w:val="20"/>
  </w:num>
  <w:num w:numId="36">
    <w:abstractNumId w:val="10"/>
  </w:num>
  <w:num w:numId="37">
    <w:abstractNumId w:val="3"/>
  </w:num>
  <w:num w:numId="38">
    <w:abstractNumId w:val="13"/>
  </w:num>
  <w:num w:numId="39">
    <w:abstractNumId w:val="36"/>
  </w:num>
  <w:num w:numId="40">
    <w:abstractNumId w:val="21"/>
  </w:num>
  <w:num w:numId="41">
    <w:abstractNumId w:val="25"/>
  </w:num>
  <w:num w:numId="42">
    <w:abstractNumId w:val="17"/>
  </w:num>
  <w:num w:numId="43">
    <w:abstractNumId w:val="35"/>
  </w:num>
  <w:num w:numId="44">
    <w:abstractNumId w:val="2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2A5"/>
    <w:rsid w:val="0000695F"/>
    <w:rsid w:val="00007E5B"/>
    <w:rsid w:val="00042F32"/>
    <w:rsid w:val="0004585C"/>
    <w:rsid w:val="000669CF"/>
    <w:rsid w:val="0007677F"/>
    <w:rsid w:val="00080A39"/>
    <w:rsid w:val="00091224"/>
    <w:rsid w:val="000930AE"/>
    <w:rsid w:val="000968D9"/>
    <w:rsid w:val="000A653C"/>
    <w:rsid w:val="000C4799"/>
    <w:rsid w:val="000E3B2F"/>
    <w:rsid w:val="000F3B02"/>
    <w:rsid w:val="00110CF2"/>
    <w:rsid w:val="00117340"/>
    <w:rsid w:val="001224B1"/>
    <w:rsid w:val="00125615"/>
    <w:rsid w:val="0013139F"/>
    <w:rsid w:val="00147936"/>
    <w:rsid w:val="0017619E"/>
    <w:rsid w:val="001A1054"/>
    <w:rsid w:val="001C6C4D"/>
    <w:rsid w:val="001D3D2E"/>
    <w:rsid w:val="001E6C36"/>
    <w:rsid w:val="001F17B9"/>
    <w:rsid w:val="00233A8C"/>
    <w:rsid w:val="00267C9F"/>
    <w:rsid w:val="00267DB0"/>
    <w:rsid w:val="002725A5"/>
    <w:rsid w:val="002907C2"/>
    <w:rsid w:val="002C1F8C"/>
    <w:rsid w:val="002E263B"/>
    <w:rsid w:val="002E4F19"/>
    <w:rsid w:val="002E5541"/>
    <w:rsid w:val="002E629C"/>
    <w:rsid w:val="003047F6"/>
    <w:rsid w:val="00337841"/>
    <w:rsid w:val="003568DC"/>
    <w:rsid w:val="00357E97"/>
    <w:rsid w:val="00383141"/>
    <w:rsid w:val="00383D16"/>
    <w:rsid w:val="00387641"/>
    <w:rsid w:val="003A1A7E"/>
    <w:rsid w:val="003D6A14"/>
    <w:rsid w:val="003E3C0C"/>
    <w:rsid w:val="003E5C4B"/>
    <w:rsid w:val="003F22E3"/>
    <w:rsid w:val="00401A6C"/>
    <w:rsid w:val="00401C95"/>
    <w:rsid w:val="004045AE"/>
    <w:rsid w:val="004101B4"/>
    <w:rsid w:val="004104F9"/>
    <w:rsid w:val="004114CF"/>
    <w:rsid w:val="00430AF2"/>
    <w:rsid w:val="0045089B"/>
    <w:rsid w:val="00466C7E"/>
    <w:rsid w:val="004674AB"/>
    <w:rsid w:val="00482BC7"/>
    <w:rsid w:val="00495EA0"/>
    <w:rsid w:val="004B0F86"/>
    <w:rsid w:val="004B146D"/>
    <w:rsid w:val="004B730C"/>
    <w:rsid w:val="004C6338"/>
    <w:rsid w:val="004C7362"/>
    <w:rsid w:val="004D36D1"/>
    <w:rsid w:val="004D6039"/>
    <w:rsid w:val="004E101C"/>
    <w:rsid w:val="005100DF"/>
    <w:rsid w:val="00522945"/>
    <w:rsid w:val="00554E22"/>
    <w:rsid w:val="00571334"/>
    <w:rsid w:val="00577F4B"/>
    <w:rsid w:val="00597895"/>
    <w:rsid w:val="005A607A"/>
    <w:rsid w:val="005B5675"/>
    <w:rsid w:val="005B733F"/>
    <w:rsid w:val="005D15BE"/>
    <w:rsid w:val="00661743"/>
    <w:rsid w:val="00674997"/>
    <w:rsid w:val="006758E3"/>
    <w:rsid w:val="00691B5B"/>
    <w:rsid w:val="00693C12"/>
    <w:rsid w:val="00696D25"/>
    <w:rsid w:val="006A7DFB"/>
    <w:rsid w:val="006B4510"/>
    <w:rsid w:val="006C275A"/>
    <w:rsid w:val="006D5B52"/>
    <w:rsid w:val="006D60D6"/>
    <w:rsid w:val="007034B2"/>
    <w:rsid w:val="007209D2"/>
    <w:rsid w:val="0074339C"/>
    <w:rsid w:val="00774426"/>
    <w:rsid w:val="00777B0D"/>
    <w:rsid w:val="007B5BAF"/>
    <w:rsid w:val="007C1043"/>
    <w:rsid w:val="007C4710"/>
    <w:rsid w:val="007D0C88"/>
    <w:rsid w:val="007D263B"/>
    <w:rsid w:val="007F2F6B"/>
    <w:rsid w:val="008004A7"/>
    <w:rsid w:val="00810EC9"/>
    <w:rsid w:val="00817732"/>
    <w:rsid w:val="00824DA4"/>
    <w:rsid w:val="00826871"/>
    <w:rsid w:val="00833819"/>
    <w:rsid w:val="00844F9A"/>
    <w:rsid w:val="00855C98"/>
    <w:rsid w:val="0086303A"/>
    <w:rsid w:val="00875C16"/>
    <w:rsid w:val="0088285E"/>
    <w:rsid w:val="00883AFE"/>
    <w:rsid w:val="008C195C"/>
    <w:rsid w:val="008C501F"/>
    <w:rsid w:val="008F567A"/>
    <w:rsid w:val="00906BD7"/>
    <w:rsid w:val="00907ACC"/>
    <w:rsid w:val="00927A4D"/>
    <w:rsid w:val="00932BB2"/>
    <w:rsid w:val="0094191A"/>
    <w:rsid w:val="00957E78"/>
    <w:rsid w:val="009676E3"/>
    <w:rsid w:val="009718DC"/>
    <w:rsid w:val="00980E76"/>
    <w:rsid w:val="009821E2"/>
    <w:rsid w:val="009A12A5"/>
    <w:rsid w:val="009E5A09"/>
    <w:rsid w:val="009E79C9"/>
    <w:rsid w:val="00A01A53"/>
    <w:rsid w:val="00A07D8A"/>
    <w:rsid w:val="00A261E5"/>
    <w:rsid w:val="00A548CD"/>
    <w:rsid w:val="00A726B7"/>
    <w:rsid w:val="00A80CFD"/>
    <w:rsid w:val="00A97E3F"/>
    <w:rsid w:val="00AA2A60"/>
    <w:rsid w:val="00AA437B"/>
    <w:rsid w:val="00AC2C47"/>
    <w:rsid w:val="00AD1A13"/>
    <w:rsid w:val="00AD715F"/>
    <w:rsid w:val="00AE0CB2"/>
    <w:rsid w:val="00AE12B8"/>
    <w:rsid w:val="00B20FB1"/>
    <w:rsid w:val="00B35D1D"/>
    <w:rsid w:val="00B50006"/>
    <w:rsid w:val="00B51895"/>
    <w:rsid w:val="00B56FCD"/>
    <w:rsid w:val="00B7346B"/>
    <w:rsid w:val="00B73A98"/>
    <w:rsid w:val="00BA20BC"/>
    <w:rsid w:val="00BB6AF2"/>
    <w:rsid w:val="00BC27F2"/>
    <w:rsid w:val="00BD133B"/>
    <w:rsid w:val="00BE2EF5"/>
    <w:rsid w:val="00BE5073"/>
    <w:rsid w:val="00BF678D"/>
    <w:rsid w:val="00C20C0C"/>
    <w:rsid w:val="00C71800"/>
    <w:rsid w:val="00C71BDD"/>
    <w:rsid w:val="00C926B3"/>
    <w:rsid w:val="00CA10F8"/>
    <w:rsid w:val="00CD1D45"/>
    <w:rsid w:val="00CD5FA6"/>
    <w:rsid w:val="00CE0C94"/>
    <w:rsid w:val="00CE77E8"/>
    <w:rsid w:val="00D0495A"/>
    <w:rsid w:val="00D064B8"/>
    <w:rsid w:val="00D164BB"/>
    <w:rsid w:val="00D175CE"/>
    <w:rsid w:val="00D440C6"/>
    <w:rsid w:val="00D459A7"/>
    <w:rsid w:val="00D52018"/>
    <w:rsid w:val="00D53E50"/>
    <w:rsid w:val="00D63849"/>
    <w:rsid w:val="00D9529C"/>
    <w:rsid w:val="00D95A8D"/>
    <w:rsid w:val="00DB2CAE"/>
    <w:rsid w:val="00DF2651"/>
    <w:rsid w:val="00DF27AB"/>
    <w:rsid w:val="00DF4ABC"/>
    <w:rsid w:val="00E10817"/>
    <w:rsid w:val="00E203F6"/>
    <w:rsid w:val="00E41824"/>
    <w:rsid w:val="00E46319"/>
    <w:rsid w:val="00E57A60"/>
    <w:rsid w:val="00E81C70"/>
    <w:rsid w:val="00E8374B"/>
    <w:rsid w:val="00E86F17"/>
    <w:rsid w:val="00E93BAE"/>
    <w:rsid w:val="00EB21CD"/>
    <w:rsid w:val="00EB66D3"/>
    <w:rsid w:val="00EC0988"/>
    <w:rsid w:val="00ED07F9"/>
    <w:rsid w:val="00EE25DB"/>
    <w:rsid w:val="00EF5D98"/>
    <w:rsid w:val="00F03A16"/>
    <w:rsid w:val="00F03A17"/>
    <w:rsid w:val="00F06B8A"/>
    <w:rsid w:val="00F21ACA"/>
    <w:rsid w:val="00F46A48"/>
    <w:rsid w:val="00F519A0"/>
    <w:rsid w:val="00F52AD1"/>
    <w:rsid w:val="00F82F89"/>
    <w:rsid w:val="00F90568"/>
    <w:rsid w:val="00FA6A66"/>
    <w:rsid w:val="00FB2EAF"/>
    <w:rsid w:val="00FC4DC1"/>
    <w:rsid w:val="00FD10F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D78A9-9B4C-43A5-8FA3-3B51102A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CFD"/>
  </w:style>
  <w:style w:type="paragraph" w:styleId="Nadpis1">
    <w:name w:val="heading 1"/>
    <w:basedOn w:val="Normln"/>
    <w:link w:val="Nadpis1Char"/>
    <w:uiPriority w:val="9"/>
    <w:qFormat/>
    <w:rsid w:val="00E57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1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A12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A12A5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6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92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224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73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4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426"/>
  </w:style>
  <w:style w:type="paragraph" w:styleId="Zpat">
    <w:name w:val="footer"/>
    <w:basedOn w:val="Normln"/>
    <w:link w:val="ZpatChar"/>
    <w:uiPriority w:val="99"/>
    <w:unhideWhenUsed/>
    <w:rsid w:val="00774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426"/>
  </w:style>
  <w:style w:type="paragraph" w:styleId="Normlnweb">
    <w:name w:val="Normal (Web)"/>
    <w:basedOn w:val="Normln"/>
    <w:uiPriority w:val="99"/>
    <w:unhideWhenUsed/>
    <w:rsid w:val="00FC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17B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57A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gdate">
    <w:name w:val="gdate"/>
    <w:basedOn w:val="Standardnpsmoodstavce"/>
    <w:rsid w:val="00E57A60"/>
  </w:style>
  <w:style w:type="character" w:customStyle="1" w:styleId="Nadpis2Char">
    <w:name w:val="Nadpis 2 Char"/>
    <w:basedOn w:val="Standardnpsmoodstavce"/>
    <w:link w:val="Nadpis2"/>
    <w:uiPriority w:val="9"/>
    <w:semiHidden/>
    <w:rsid w:val="00AE1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se.cz/zpravodaj/images/2011/10/palmy2_b.jp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isbm.vse.cz/o-isbm/zakladni-informac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usan.kucera@vse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4FC4-CC81-43A1-99EB-F2249D80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1139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dusank</dc:creator>
  <cp:lastModifiedBy>Dušan Kučera</cp:lastModifiedBy>
  <cp:revision>28</cp:revision>
  <cp:lastPrinted>2012-08-29T11:19:00Z</cp:lastPrinted>
  <dcterms:created xsi:type="dcterms:W3CDTF">2012-01-30T13:11:00Z</dcterms:created>
  <dcterms:modified xsi:type="dcterms:W3CDTF">2014-08-22T14:31:00Z</dcterms:modified>
</cp:coreProperties>
</file>